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C351" w14:textId="77777777" w:rsidR="00481829" w:rsidRPr="00302F72" w:rsidRDefault="00481829" w:rsidP="00481829">
      <w:pPr>
        <w:jc w:val="center"/>
        <w:rPr>
          <w:rFonts w:ascii="Arial" w:hAnsi="Arial" w:cs="Arial"/>
          <w:b/>
          <w:bCs/>
          <w:sz w:val="28"/>
          <w:szCs w:val="28"/>
        </w:rPr>
      </w:pPr>
      <w:r w:rsidRPr="00302F72">
        <w:rPr>
          <w:rFonts w:ascii="Arial" w:hAnsi="Arial" w:cs="Arial"/>
          <w:b/>
          <w:bCs/>
          <w:sz w:val="28"/>
          <w:szCs w:val="28"/>
        </w:rPr>
        <w:t>REGULAMENT DE PARTICIPARE</w:t>
      </w:r>
      <w:r w:rsidRPr="00302F72">
        <w:rPr>
          <w:rFonts w:ascii="Arial" w:hAnsi="Arial" w:cs="Arial"/>
          <w:b/>
          <w:bCs/>
          <w:sz w:val="28"/>
          <w:szCs w:val="28"/>
        </w:rPr>
        <w:br/>
        <w:t>GHIDUL PRACTIC „JOCURILE COPILĂRIEI ÎN ERA DIGITALĂ”</w:t>
      </w:r>
    </w:p>
    <w:p w14:paraId="4085B302" w14:textId="77777777" w:rsidR="00481829" w:rsidRPr="00481829" w:rsidRDefault="00481829" w:rsidP="00481829">
      <w:pPr>
        <w:jc w:val="center"/>
        <w:rPr>
          <w:rFonts w:ascii="Arial" w:hAnsi="Arial" w:cs="Arial"/>
          <w:b/>
          <w:bCs/>
          <w:sz w:val="24"/>
          <w:szCs w:val="24"/>
        </w:rPr>
      </w:pPr>
    </w:p>
    <w:p w14:paraId="7E7DB158" w14:textId="77777777" w:rsidR="00481829" w:rsidRDefault="00481829" w:rsidP="00481829">
      <w:pPr>
        <w:jc w:val="both"/>
        <w:rPr>
          <w:rFonts w:ascii="Arial" w:hAnsi="Arial" w:cs="Arial"/>
          <w:b/>
          <w:bCs/>
          <w:sz w:val="24"/>
          <w:szCs w:val="24"/>
        </w:rPr>
      </w:pPr>
      <w:r w:rsidRPr="00481829">
        <w:rPr>
          <w:rFonts w:ascii="Arial" w:hAnsi="Arial" w:cs="Arial"/>
          <w:sz w:val="24"/>
          <w:szCs w:val="24"/>
        </w:rPr>
        <w:t xml:space="preserve">Proiectul Educațional Internațional „Educație Deschisă” lansează înscrierile pentru </w:t>
      </w:r>
      <w:r w:rsidRPr="00481829">
        <w:rPr>
          <w:rFonts w:ascii="Arial" w:hAnsi="Arial" w:cs="Arial"/>
          <w:b/>
          <w:bCs/>
          <w:sz w:val="24"/>
          <w:szCs w:val="24"/>
        </w:rPr>
        <w:t xml:space="preserve">realizarea ghidului practic „Jocurile copilăriei în era digitală”, un material educațional </w:t>
      </w:r>
      <w:proofErr w:type="spellStart"/>
      <w:r w:rsidRPr="00481829">
        <w:rPr>
          <w:rFonts w:ascii="Arial" w:hAnsi="Arial" w:cs="Arial"/>
          <w:b/>
          <w:bCs/>
          <w:sz w:val="24"/>
          <w:szCs w:val="24"/>
        </w:rPr>
        <w:t>colaborativ</w:t>
      </w:r>
      <w:proofErr w:type="spellEnd"/>
      <w:r w:rsidRPr="00481829">
        <w:rPr>
          <w:rFonts w:ascii="Arial" w:hAnsi="Arial" w:cs="Arial"/>
          <w:b/>
          <w:bCs/>
          <w:sz w:val="24"/>
          <w:szCs w:val="24"/>
        </w:rPr>
        <w:t xml:space="preserve"> care își propune să adune jocuri tradiționale, jocuri didactice și jocuri digitale ce pot fi utilizate în activitatea cu elevii.</w:t>
      </w:r>
    </w:p>
    <w:p w14:paraId="4D96E662" w14:textId="77777777" w:rsidR="00481829" w:rsidRPr="00481829" w:rsidRDefault="00481829" w:rsidP="00481829">
      <w:pPr>
        <w:jc w:val="both"/>
        <w:rPr>
          <w:rFonts w:ascii="Arial" w:hAnsi="Arial" w:cs="Arial"/>
          <w:b/>
          <w:bCs/>
          <w:sz w:val="24"/>
          <w:szCs w:val="24"/>
        </w:rPr>
      </w:pPr>
    </w:p>
    <w:p w14:paraId="370982A4" w14:textId="77777777" w:rsidR="00481829" w:rsidRDefault="00481829" w:rsidP="00481829">
      <w:pPr>
        <w:jc w:val="both"/>
        <w:rPr>
          <w:rFonts w:ascii="Arial" w:hAnsi="Arial" w:cs="Arial"/>
          <w:sz w:val="24"/>
          <w:szCs w:val="24"/>
        </w:rPr>
      </w:pPr>
      <w:r w:rsidRPr="00481829">
        <w:rPr>
          <w:rFonts w:ascii="Arial" w:hAnsi="Arial" w:cs="Arial"/>
          <w:sz w:val="24"/>
          <w:szCs w:val="24"/>
        </w:rPr>
        <w:t>Perioada de înscriere și trimitere a materialelor: 1 mai – 30 iunie 2026.</w:t>
      </w:r>
    </w:p>
    <w:p w14:paraId="76DCE5CF" w14:textId="77777777" w:rsidR="00481829" w:rsidRPr="00481829" w:rsidRDefault="00481829" w:rsidP="00481829">
      <w:pPr>
        <w:jc w:val="both"/>
        <w:rPr>
          <w:rFonts w:ascii="Arial" w:hAnsi="Arial" w:cs="Arial"/>
          <w:sz w:val="24"/>
          <w:szCs w:val="24"/>
        </w:rPr>
      </w:pPr>
    </w:p>
    <w:p w14:paraId="02E5A938"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Ghidul va fi publicat pe platforma www.educatiedeschisa.com și va putea fi consultat gratuit de cadre didactice, elevi, părinți și de toate persoanele interesate de utilizarea jocului ca metodă de învățare.</w:t>
      </w:r>
    </w:p>
    <w:p w14:paraId="3F998271"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I. ORGANIZATOR</w:t>
      </w:r>
    </w:p>
    <w:p w14:paraId="7F2DEC43" w14:textId="1251515A" w:rsidR="00481829" w:rsidRPr="00481829" w:rsidRDefault="00481829" w:rsidP="00481829">
      <w:pPr>
        <w:rPr>
          <w:rFonts w:ascii="Arial" w:hAnsi="Arial" w:cs="Arial"/>
          <w:sz w:val="24"/>
          <w:szCs w:val="24"/>
        </w:rPr>
      </w:pPr>
      <w:r w:rsidRPr="00481829">
        <w:rPr>
          <w:rFonts w:ascii="Arial" w:hAnsi="Arial" w:cs="Arial"/>
          <w:sz w:val="24"/>
          <w:szCs w:val="24"/>
        </w:rPr>
        <w:t xml:space="preserve">Organizator: </w:t>
      </w:r>
      <w:proofErr w:type="spellStart"/>
      <w:r w:rsidRPr="00481829">
        <w:rPr>
          <w:rFonts w:ascii="Arial" w:hAnsi="Arial" w:cs="Arial"/>
          <w:sz w:val="24"/>
          <w:szCs w:val="24"/>
        </w:rPr>
        <w:t>Centro</w:t>
      </w:r>
      <w:proofErr w:type="spellEnd"/>
      <w:r w:rsidRPr="00481829">
        <w:rPr>
          <w:rFonts w:ascii="Arial" w:hAnsi="Arial" w:cs="Arial"/>
          <w:sz w:val="24"/>
          <w:szCs w:val="24"/>
        </w:rPr>
        <w:t xml:space="preserve"> de </w:t>
      </w:r>
      <w:proofErr w:type="spellStart"/>
      <w:r w:rsidRPr="00481829">
        <w:rPr>
          <w:rFonts w:ascii="Arial" w:hAnsi="Arial" w:cs="Arial"/>
          <w:sz w:val="24"/>
          <w:szCs w:val="24"/>
        </w:rPr>
        <w:t>Educación</w:t>
      </w:r>
      <w:proofErr w:type="spellEnd"/>
      <w:r w:rsidRPr="00481829">
        <w:rPr>
          <w:rFonts w:ascii="Arial" w:hAnsi="Arial" w:cs="Arial"/>
          <w:sz w:val="24"/>
          <w:szCs w:val="24"/>
        </w:rPr>
        <w:t xml:space="preserve"> </w:t>
      </w:r>
      <w:proofErr w:type="spellStart"/>
      <w:r w:rsidRPr="00481829">
        <w:rPr>
          <w:rFonts w:ascii="Arial" w:hAnsi="Arial" w:cs="Arial"/>
          <w:sz w:val="24"/>
          <w:szCs w:val="24"/>
        </w:rPr>
        <w:t>Abierta</w:t>
      </w:r>
      <w:proofErr w:type="spellEnd"/>
      <w:r w:rsidRPr="00481829">
        <w:rPr>
          <w:rFonts w:ascii="Arial" w:hAnsi="Arial" w:cs="Arial"/>
          <w:sz w:val="24"/>
          <w:szCs w:val="24"/>
        </w:rPr>
        <w:t>, Spania</w:t>
      </w:r>
      <w:r>
        <w:rPr>
          <w:rFonts w:ascii="Arial" w:hAnsi="Arial" w:cs="Arial"/>
          <w:sz w:val="24"/>
          <w:szCs w:val="24"/>
        </w:rPr>
        <w:t xml:space="preserve">, în cadrul </w:t>
      </w:r>
      <w:r w:rsidRPr="00481829">
        <w:rPr>
          <w:rFonts w:ascii="Arial" w:hAnsi="Arial" w:cs="Arial"/>
          <w:sz w:val="24"/>
          <w:szCs w:val="24"/>
        </w:rPr>
        <w:t>Proiectul</w:t>
      </w:r>
      <w:r>
        <w:rPr>
          <w:rFonts w:ascii="Arial" w:hAnsi="Arial" w:cs="Arial"/>
          <w:sz w:val="24"/>
          <w:szCs w:val="24"/>
        </w:rPr>
        <w:t>ui</w:t>
      </w:r>
      <w:r w:rsidRPr="00481829">
        <w:rPr>
          <w:rFonts w:ascii="Arial" w:hAnsi="Arial" w:cs="Arial"/>
          <w:sz w:val="24"/>
          <w:szCs w:val="24"/>
        </w:rPr>
        <w:t xml:space="preserve"> Educațional Internațional „Educație Deschisă”</w:t>
      </w:r>
      <w:r w:rsidRPr="00481829">
        <w:rPr>
          <w:rFonts w:ascii="Arial" w:hAnsi="Arial" w:cs="Arial"/>
          <w:sz w:val="24"/>
          <w:szCs w:val="24"/>
        </w:rPr>
        <w:br/>
        <w:t>Platformă oficială: www.educatiedeschisa.com</w:t>
      </w:r>
      <w:r w:rsidRPr="00481829">
        <w:rPr>
          <w:rFonts w:ascii="Arial" w:hAnsi="Arial" w:cs="Arial"/>
          <w:sz w:val="24"/>
          <w:szCs w:val="24"/>
        </w:rPr>
        <w:br/>
        <w:t>Contact: proiect@</w:t>
      </w:r>
      <w:r>
        <w:rPr>
          <w:rFonts w:ascii="Arial" w:hAnsi="Arial" w:cs="Arial"/>
          <w:sz w:val="24"/>
          <w:szCs w:val="24"/>
        </w:rPr>
        <w:t>educatiedeschisa</w:t>
      </w:r>
      <w:r w:rsidRPr="00481829">
        <w:rPr>
          <w:rFonts w:ascii="Arial" w:hAnsi="Arial" w:cs="Arial"/>
          <w:sz w:val="24"/>
          <w:szCs w:val="24"/>
        </w:rPr>
        <w:t>.com</w:t>
      </w:r>
    </w:p>
    <w:p w14:paraId="1FCDB490"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II. SCOPUL GHIDULUI</w:t>
      </w:r>
    </w:p>
    <w:p w14:paraId="3194B348"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Ghidul practic „Jocurile copilăriei în era digitală” are ca scop valorificarea jocului ca metodă educațională activă, atractivă și adaptată nevoilor elevilor de astăzi.</w:t>
      </w:r>
    </w:p>
    <w:p w14:paraId="30AEA920"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Prin acest ghid, ne propunem să reunim exemple de jocuri aplicabile la clasă, în activități școlare sau extrașcolare, care pot sprijini învățarea, cooperarea, dezvoltarea creativității, incluziunea, comunicarea, gândirea logică și utilizarea responsabilă a instrumentelor digitale.</w:t>
      </w:r>
    </w:p>
    <w:p w14:paraId="379AED8B"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 xml:space="preserve">Ghidul va include atât </w:t>
      </w:r>
      <w:r w:rsidRPr="00481829">
        <w:rPr>
          <w:rFonts w:ascii="Arial" w:hAnsi="Arial" w:cs="Arial"/>
          <w:b/>
          <w:bCs/>
          <w:sz w:val="24"/>
          <w:szCs w:val="24"/>
        </w:rPr>
        <w:t>jocuri tradiționale</w:t>
      </w:r>
      <w:r w:rsidRPr="00481829">
        <w:rPr>
          <w:rFonts w:ascii="Arial" w:hAnsi="Arial" w:cs="Arial"/>
          <w:sz w:val="24"/>
          <w:szCs w:val="24"/>
        </w:rPr>
        <w:t xml:space="preserve"> adaptate contextului educațional actual, cât și </w:t>
      </w:r>
      <w:r w:rsidRPr="00481829">
        <w:rPr>
          <w:rFonts w:ascii="Arial" w:hAnsi="Arial" w:cs="Arial"/>
          <w:b/>
          <w:bCs/>
          <w:sz w:val="24"/>
          <w:szCs w:val="24"/>
        </w:rPr>
        <w:t>jocuri didactice moderne, jocuri interdisciplinare și resurse educaționale digitale</w:t>
      </w:r>
      <w:r w:rsidRPr="00481829">
        <w:rPr>
          <w:rFonts w:ascii="Arial" w:hAnsi="Arial" w:cs="Arial"/>
          <w:sz w:val="24"/>
          <w:szCs w:val="24"/>
        </w:rPr>
        <w:t>.</w:t>
      </w:r>
    </w:p>
    <w:p w14:paraId="4D97BAD2"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III. OBIECTIVELE GHIDULUI</w:t>
      </w:r>
    </w:p>
    <w:p w14:paraId="50E6F583"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Obiectivele principale ale ghidului sunt:</w:t>
      </w:r>
    </w:p>
    <w:p w14:paraId="476579A8" w14:textId="77777777" w:rsidR="00481829" w:rsidRPr="00481829" w:rsidRDefault="00481829" w:rsidP="00481829">
      <w:pPr>
        <w:pStyle w:val="Listparagraf"/>
        <w:numPr>
          <w:ilvl w:val="0"/>
          <w:numId w:val="2"/>
        </w:numPr>
        <w:jc w:val="both"/>
        <w:rPr>
          <w:rFonts w:ascii="Arial" w:hAnsi="Arial" w:cs="Arial"/>
          <w:sz w:val="24"/>
          <w:szCs w:val="24"/>
        </w:rPr>
      </w:pPr>
      <w:r w:rsidRPr="00481829">
        <w:rPr>
          <w:rFonts w:ascii="Arial" w:hAnsi="Arial" w:cs="Arial"/>
          <w:sz w:val="24"/>
          <w:szCs w:val="24"/>
        </w:rPr>
        <w:t>valorificarea jocului ca metodă de învățare activă;</w:t>
      </w:r>
    </w:p>
    <w:p w14:paraId="1AF8FE6C" w14:textId="77777777" w:rsidR="00481829" w:rsidRPr="00481829" w:rsidRDefault="00481829" w:rsidP="00481829">
      <w:pPr>
        <w:pStyle w:val="Listparagraf"/>
        <w:numPr>
          <w:ilvl w:val="0"/>
          <w:numId w:val="2"/>
        </w:numPr>
        <w:jc w:val="both"/>
        <w:rPr>
          <w:rFonts w:ascii="Arial" w:hAnsi="Arial" w:cs="Arial"/>
          <w:sz w:val="24"/>
          <w:szCs w:val="24"/>
        </w:rPr>
      </w:pPr>
      <w:r w:rsidRPr="00481829">
        <w:rPr>
          <w:rFonts w:ascii="Arial" w:hAnsi="Arial" w:cs="Arial"/>
          <w:sz w:val="24"/>
          <w:szCs w:val="24"/>
        </w:rPr>
        <w:t>promovarea exemplelor de bune practici din activitatea cadrelor didactice;</w:t>
      </w:r>
    </w:p>
    <w:p w14:paraId="5D452749" w14:textId="77777777" w:rsidR="00481829" w:rsidRPr="00481829" w:rsidRDefault="00481829" w:rsidP="00481829">
      <w:pPr>
        <w:pStyle w:val="Listparagraf"/>
        <w:numPr>
          <w:ilvl w:val="0"/>
          <w:numId w:val="2"/>
        </w:numPr>
        <w:jc w:val="both"/>
        <w:rPr>
          <w:rFonts w:ascii="Arial" w:hAnsi="Arial" w:cs="Arial"/>
          <w:sz w:val="24"/>
          <w:szCs w:val="24"/>
        </w:rPr>
      </w:pPr>
      <w:r w:rsidRPr="00481829">
        <w:rPr>
          <w:rFonts w:ascii="Arial" w:hAnsi="Arial" w:cs="Arial"/>
          <w:sz w:val="24"/>
          <w:szCs w:val="24"/>
        </w:rPr>
        <w:t>încurajarea utilizării resurselor educaționale deschise;</w:t>
      </w:r>
    </w:p>
    <w:p w14:paraId="4101023F" w14:textId="77777777" w:rsidR="00481829" w:rsidRPr="00481829" w:rsidRDefault="00481829" w:rsidP="00481829">
      <w:pPr>
        <w:pStyle w:val="Listparagraf"/>
        <w:numPr>
          <w:ilvl w:val="0"/>
          <w:numId w:val="2"/>
        </w:numPr>
        <w:jc w:val="both"/>
        <w:rPr>
          <w:rFonts w:ascii="Arial" w:hAnsi="Arial" w:cs="Arial"/>
          <w:sz w:val="24"/>
          <w:szCs w:val="24"/>
        </w:rPr>
      </w:pPr>
      <w:r w:rsidRPr="00481829">
        <w:rPr>
          <w:rFonts w:ascii="Arial" w:hAnsi="Arial" w:cs="Arial"/>
          <w:sz w:val="24"/>
          <w:szCs w:val="24"/>
        </w:rPr>
        <w:t>sprijinirea profesorilor prin materiale practice, ușor de aplicat la clasă;</w:t>
      </w:r>
    </w:p>
    <w:p w14:paraId="5EC005D9" w14:textId="77777777" w:rsidR="00481829" w:rsidRPr="00481829" w:rsidRDefault="00481829" w:rsidP="00481829">
      <w:pPr>
        <w:pStyle w:val="Listparagraf"/>
        <w:numPr>
          <w:ilvl w:val="0"/>
          <w:numId w:val="2"/>
        </w:numPr>
        <w:jc w:val="both"/>
        <w:rPr>
          <w:rFonts w:ascii="Arial" w:hAnsi="Arial" w:cs="Arial"/>
          <w:sz w:val="24"/>
          <w:szCs w:val="24"/>
        </w:rPr>
      </w:pPr>
      <w:r w:rsidRPr="00481829">
        <w:rPr>
          <w:rFonts w:ascii="Arial" w:hAnsi="Arial" w:cs="Arial"/>
          <w:sz w:val="24"/>
          <w:szCs w:val="24"/>
        </w:rPr>
        <w:t>promovarea creativității didactice și a schimbului de experiență între cadre didactice;</w:t>
      </w:r>
    </w:p>
    <w:p w14:paraId="07AD434E" w14:textId="77777777" w:rsidR="00481829" w:rsidRPr="00481829" w:rsidRDefault="00481829" w:rsidP="00481829">
      <w:pPr>
        <w:pStyle w:val="Listparagraf"/>
        <w:numPr>
          <w:ilvl w:val="0"/>
          <w:numId w:val="2"/>
        </w:numPr>
        <w:jc w:val="both"/>
        <w:rPr>
          <w:rFonts w:ascii="Arial" w:hAnsi="Arial" w:cs="Arial"/>
          <w:sz w:val="24"/>
          <w:szCs w:val="24"/>
        </w:rPr>
      </w:pPr>
      <w:r w:rsidRPr="00481829">
        <w:rPr>
          <w:rFonts w:ascii="Arial" w:hAnsi="Arial" w:cs="Arial"/>
          <w:sz w:val="24"/>
          <w:szCs w:val="24"/>
        </w:rPr>
        <w:t>integrarea jocurilor digitale și a instrumentelor interactive în procesul educațional;</w:t>
      </w:r>
    </w:p>
    <w:p w14:paraId="1CFBC946" w14:textId="77777777" w:rsidR="00481829" w:rsidRPr="00481829" w:rsidRDefault="00481829" w:rsidP="00481829">
      <w:pPr>
        <w:pStyle w:val="Listparagraf"/>
        <w:numPr>
          <w:ilvl w:val="0"/>
          <w:numId w:val="2"/>
        </w:numPr>
        <w:jc w:val="both"/>
        <w:rPr>
          <w:rFonts w:ascii="Arial" w:hAnsi="Arial" w:cs="Arial"/>
          <w:sz w:val="24"/>
          <w:szCs w:val="24"/>
        </w:rPr>
      </w:pPr>
      <w:r w:rsidRPr="00481829">
        <w:rPr>
          <w:rFonts w:ascii="Arial" w:hAnsi="Arial" w:cs="Arial"/>
          <w:sz w:val="24"/>
          <w:szCs w:val="24"/>
        </w:rPr>
        <w:lastRenderedPageBreak/>
        <w:t>susținerea activităților care favorizează cooperarea, incluziunea și starea de bine a elevilor.</w:t>
      </w:r>
    </w:p>
    <w:p w14:paraId="02655647"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IV. GRUP ȚINTĂ</w:t>
      </w:r>
    </w:p>
    <w:p w14:paraId="04AB9F17" w14:textId="77777777" w:rsidR="00481829" w:rsidRPr="00481829" w:rsidRDefault="00481829" w:rsidP="00481829">
      <w:pPr>
        <w:jc w:val="both"/>
        <w:rPr>
          <w:rFonts w:ascii="Arial" w:hAnsi="Arial" w:cs="Arial"/>
          <w:b/>
          <w:bCs/>
          <w:sz w:val="24"/>
          <w:szCs w:val="24"/>
        </w:rPr>
      </w:pPr>
      <w:r w:rsidRPr="00481829">
        <w:rPr>
          <w:rFonts w:ascii="Arial" w:hAnsi="Arial" w:cs="Arial"/>
          <w:sz w:val="24"/>
          <w:szCs w:val="24"/>
        </w:rPr>
        <w:t xml:space="preserve">La realizarea ghidului pot participa </w:t>
      </w:r>
      <w:r w:rsidRPr="00481829">
        <w:rPr>
          <w:rFonts w:ascii="Arial" w:hAnsi="Arial" w:cs="Arial"/>
          <w:b/>
          <w:bCs/>
          <w:sz w:val="24"/>
          <w:szCs w:val="24"/>
        </w:rPr>
        <w:t>cadre didactice din învățământul preșcolar, primar, gimnazial și liceal, profesori de sprijin, consilieri școlari, educatori, învățători, profesori pentru învățământ primar și profesori de diferite specialități.</w:t>
      </w:r>
    </w:p>
    <w:p w14:paraId="4702D8CC" w14:textId="77777777" w:rsidR="00481829" w:rsidRDefault="00481829" w:rsidP="00481829">
      <w:pPr>
        <w:jc w:val="both"/>
        <w:rPr>
          <w:rFonts w:ascii="Arial" w:hAnsi="Arial" w:cs="Arial"/>
          <w:sz w:val="24"/>
          <w:szCs w:val="24"/>
        </w:rPr>
      </w:pPr>
      <w:r w:rsidRPr="00481829">
        <w:rPr>
          <w:rFonts w:ascii="Arial" w:hAnsi="Arial" w:cs="Arial"/>
          <w:sz w:val="24"/>
          <w:szCs w:val="24"/>
        </w:rPr>
        <w:t>Participarea este deschisă cadrelor didactice din România, Republica Moldova, Spania, diaspora și din alte spații educaționale interesate de schimbul de experiență și de promovarea resurselor educaționale deschise.</w:t>
      </w:r>
    </w:p>
    <w:p w14:paraId="7F0F1154" w14:textId="77777777" w:rsidR="00481829" w:rsidRPr="00481829" w:rsidRDefault="00481829" w:rsidP="00481829">
      <w:pPr>
        <w:jc w:val="both"/>
        <w:rPr>
          <w:rFonts w:ascii="Arial" w:hAnsi="Arial" w:cs="Arial"/>
          <w:sz w:val="24"/>
          <w:szCs w:val="24"/>
        </w:rPr>
      </w:pPr>
    </w:p>
    <w:p w14:paraId="5343F7B8"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V. TEMA GHIDULUI</w:t>
      </w:r>
    </w:p>
    <w:p w14:paraId="518D3F9D" w14:textId="0D980B5D" w:rsidR="00481829" w:rsidRPr="00481829" w:rsidRDefault="00481829" w:rsidP="00481829">
      <w:pPr>
        <w:jc w:val="both"/>
        <w:rPr>
          <w:rFonts w:ascii="Arial" w:hAnsi="Arial" w:cs="Arial"/>
          <w:sz w:val="24"/>
          <w:szCs w:val="24"/>
        </w:rPr>
      </w:pPr>
      <w:r w:rsidRPr="00481829">
        <w:rPr>
          <w:rFonts w:ascii="Arial" w:hAnsi="Arial" w:cs="Arial"/>
          <w:sz w:val="24"/>
          <w:szCs w:val="24"/>
        </w:rPr>
        <w:t xml:space="preserve">Tema ghidului este </w:t>
      </w:r>
      <w:r w:rsidRPr="00481829">
        <w:rPr>
          <w:rFonts w:ascii="Arial" w:hAnsi="Arial" w:cs="Arial"/>
          <w:b/>
          <w:bCs/>
          <w:sz w:val="24"/>
          <w:szCs w:val="24"/>
        </w:rPr>
        <w:t>„Jocurile copilăriei în era digitală”.</w:t>
      </w:r>
      <w:r>
        <w:rPr>
          <w:rFonts w:ascii="Arial" w:hAnsi="Arial" w:cs="Arial"/>
          <w:b/>
          <w:bCs/>
          <w:sz w:val="24"/>
          <w:szCs w:val="24"/>
        </w:rPr>
        <w:t xml:space="preserve"> </w:t>
      </w:r>
      <w:r w:rsidRPr="00481829">
        <w:rPr>
          <w:rFonts w:ascii="Arial" w:hAnsi="Arial" w:cs="Arial"/>
          <w:sz w:val="24"/>
          <w:szCs w:val="24"/>
        </w:rPr>
        <w:t>Profesorii participanți pot propune jocuri care se încadrează în una dintre următoarele categorii:</w:t>
      </w:r>
    </w:p>
    <w:p w14:paraId="32CE4B38"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tradiționale adaptate pentru activități educaționale;</w:t>
      </w:r>
    </w:p>
    <w:p w14:paraId="2F286D60"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didactice utilizate la clasă;</w:t>
      </w:r>
    </w:p>
    <w:p w14:paraId="3CF8C109"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pentru consolidarea cunoștințelor;</w:t>
      </w:r>
    </w:p>
    <w:p w14:paraId="2E1242D9"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interdisciplinare;</w:t>
      </w:r>
    </w:p>
    <w:p w14:paraId="0D9B4ABD"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de comunicare, atenție, memorie sau cooperare;</w:t>
      </w:r>
    </w:p>
    <w:p w14:paraId="198EE837"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pentru educație emoțională și dezvoltare personală;</w:t>
      </w:r>
    </w:p>
    <w:p w14:paraId="1A6F3843"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pentru incluziune și integrarea elevilor cu nevoi diverse;</w:t>
      </w:r>
    </w:p>
    <w:p w14:paraId="37CE113F" w14:textId="77777777" w:rsidR="00481829" w:rsidRP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jocuri digitale și resurse educaționale deschise interactive;</w:t>
      </w:r>
    </w:p>
    <w:p w14:paraId="77786C7C" w14:textId="77777777" w:rsidR="00481829" w:rsidRDefault="00481829" w:rsidP="00481829">
      <w:pPr>
        <w:pStyle w:val="Listparagraf"/>
        <w:numPr>
          <w:ilvl w:val="0"/>
          <w:numId w:val="3"/>
        </w:numPr>
        <w:jc w:val="both"/>
        <w:rPr>
          <w:rFonts w:ascii="Arial" w:hAnsi="Arial" w:cs="Arial"/>
          <w:sz w:val="24"/>
          <w:szCs w:val="24"/>
        </w:rPr>
      </w:pPr>
      <w:r w:rsidRPr="00481829">
        <w:rPr>
          <w:rFonts w:ascii="Arial" w:hAnsi="Arial" w:cs="Arial"/>
          <w:sz w:val="24"/>
          <w:szCs w:val="24"/>
        </w:rPr>
        <w:t>activități ludice realizate cu ajutorul instrumentelor digitale.</w:t>
      </w:r>
    </w:p>
    <w:p w14:paraId="3BE75F47" w14:textId="77777777" w:rsidR="00481829" w:rsidRPr="00481829" w:rsidRDefault="00481829" w:rsidP="00481829">
      <w:pPr>
        <w:jc w:val="both"/>
        <w:rPr>
          <w:rFonts w:ascii="Arial" w:hAnsi="Arial" w:cs="Arial"/>
          <w:sz w:val="24"/>
          <w:szCs w:val="24"/>
        </w:rPr>
      </w:pPr>
    </w:p>
    <w:p w14:paraId="61E6BFA4"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VI. SECȚIUNILE GHIDULUI</w:t>
      </w:r>
    </w:p>
    <w:p w14:paraId="6C52D450"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Ghidul va fi organizat în următoarele secțiuni:</w:t>
      </w:r>
    </w:p>
    <w:p w14:paraId="40A7E3D1"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Secțiunea I – Jocuri tradiționale adaptate pentru activități educaționale</w:t>
      </w:r>
    </w:p>
    <w:p w14:paraId="03DBB25B"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Această secțiune va include jocuri cunoscute din copilărie, reinterpretate pentru activitatea didactică. Pot fi propuse jocuri de mișcare, jocuri de atenție, jocuri de cooperare, jocuri de comunicare, jocuri pentru dezvoltarea vocabularului, a gândirii logice sau a spiritului de echipă.</w:t>
      </w:r>
    </w:p>
    <w:p w14:paraId="1E55EFFA" w14:textId="462FC9E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 xml:space="preserve">Secțiunea a II-a – Jocuri didactice </w:t>
      </w:r>
      <w:r w:rsidR="00302F72">
        <w:rPr>
          <w:rFonts w:ascii="Arial" w:hAnsi="Arial" w:cs="Arial"/>
          <w:b/>
          <w:bCs/>
          <w:sz w:val="24"/>
          <w:szCs w:val="24"/>
        </w:rPr>
        <w:t xml:space="preserve">digitale </w:t>
      </w:r>
      <w:r w:rsidRPr="00481829">
        <w:rPr>
          <w:rFonts w:ascii="Arial" w:hAnsi="Arial" w:cs="Arial"/>
          <w:b/>
          <w:bCs/>
          <w:sz w:val="24"/>
          <w:szCs w:val="24"/>
        </w:rPr>
        <w:t>pentru învățare</w:t>
      </w:r>
      <w:r>
        <w:rPr>
          <w:rFonts w:ascii="Arial" w:hAnsi="Arial" w:cs="Arial"/>
          <w:b/>
          <w:bCs/>
          <w:sz w:val="24"/>
          <w:szCs w:val="24"/>
        </w:rPr>
        <w:t xml:space="preserve"> </w:t>
      </w:r>
    </w:p>
    <w:p w14:paraId="22500977" w14:textId="06CCC607" w:rsidR="00481829" w:rsidRPr="00481829" w:rsidRDefault="00481829" w:rsidP="00481829">
      <w:pPr>
        <w:jc w:val="both"/>
        <w:rPr>
          <w:rFonts w:ascii="Arial" w:hAnsi="Arial" w:cs="Arial"/>
          <w:sz w:val="24"/>
          <w:szCs w:val="24"/>
        </w:rPr>
      </w:pPr>
      <w:r w:rsidRPr="00481829">
        <w:rPr>
          <w:rFonts w:ascii="Arial" w:hAnsi="Arial" w:cs="Arial"/>
          <w:sz w:val="24"/>
          <w:szCs w:val="24"/>
        </w:rPr>
        <w:t xml:space="preserve">Această secțiune va include jocuri create sau adaptate de cadrele didactice pentru diferite discipline și niveluri de vârstă. Jocurile pot fi utilizate pentru predare, consolidare, recapitulare, evaluare formativă, activități </w:t>
      </w:r>
      <w:proofErr w:type="spellStart"/>
      <w:r w:rsidRPr="00481829">
        <w:rPr>
          <w:rFonts w:ascii="Arial" w:hAnsi="Arial" w:cs="Arial"/>
          <w:sz w:val="24"/>
          <w:szCs w:val="24"/>
        </w:rPr>
        <w:t>remediale</w:t>
      </w:r>
      <w:proofErr w:type="spellEnd"/>
      <w:r w:rsidRPr="00481829">
        <w:rPr>
          <w:rFonts w:ascii="Arial" w:hAnsi="Arial" w:cs="Arial"/>
          <w:sz w:val="24"/>
          <w:szCs w:val="24"/>
        </w:rPr>
        <w:t xml:space="preserve"> sau activități de performanță.</w:t>
      </w:r>
      <w:r>
        <w:rPr>
          <w:rFonts w:ascii="Arial" w:hAnsi="Arial" w:cs="Arial"/>
          <w:sz w:val="24"/>
          <w:szCs w:val="24"/>
        </w:rPr>
        <w:t xml:space="preserve"> Pot fi </w:t>
      </w:r>
      <w:r w:rsidRPr="00481829">
        <w:rPr>
          <w:rFonts w:ascii="Arial" w:hAnsi="Arial" w:cs="Arial"/>
          <w:sz w:val="24"/>
          <w:szCs w:val="24"/>
        </w:rPr>
        <w:t>inclu</w:t>
      </w:r>
      <w:r>
        <w:rPr>
          <w:rFonts w:ascii="Arial" w:hAnsi="Arial" w:cs="Arial"/>
          <w:sz w:val="24"/>
          <w:szCs w:val="24"/>
        </w:rPr>
        <w:t>s</w:t>
      </w:r>
      <w:r w:rsidRPr="00481829">
        <w:rPr>
          <w:rFonts w:ascii="Arial" w:hAnsi="Arial" w:cs="Arial"/>
          <w:sz w:val="24"/>
          <w:szCs w:val="24"/>
        </w:rPr>
        <w:t xml:space="preserve">e jocuri digitale și resurse educaționale deschise realizate în platforme sau aplicații precum </w:t>
      </w:r>
      <w:proofErr w:type="spellStart"/>
      <w:r w:rsidRPr="00481829">
        <w:rPr>
          <w:rFonts w:ascii="Arial" w:hAnsi="Arial" w:cs="Arial"/>
          <w:sz w:val="24"/>
          <w:szCs w:val="24"/>
        </w:rPr>
        <w:t>Wordwall</w:t>
      </w:r>
      <w:proofErr w:type="spellEnd"/>
      <w:r w:rsidRPr="00481829">
        <w:rPr>
          <w:rFonts w:ascii="Arial" w:hAnsi="Arial" w:cs="Arial"/>
          <w:sz w:val="24"/>
          <w:szCs w:val="24"/>
        </w:rPr>
        <w:t xml:space="preserve">, </w:t>
      </w:r>
      <w:proofErr w:type="spellStart"/>
      <w:r w:rsidRPr="00481829">
        <w:rPr>
          <w:rFonts w:ascii="Arial" w:hAnsi="Arial" w:cs="Arial"/>
          <w:sz w:val="24"/>
          <w:szCs w:val="24"/>
        </w:rPr>
        <w:t>LearningApps</w:t>
      </w:r>
      <w:proofErr w:type="spellEnd"/>
      <w:r w:rsidRPr="00481829">
        <w:rPr>
          <w:rFonts w:ascii="Arial" w:hAnsi="Arial" w:cs="Arial"/>
          <w:sz w:val="24"/>
          <w:szCs w:val="24"/>
        </w:rPr>
        <w:t xml:space="preserve">, </w:t>
      </w:r>
      <w:proofErr w:type="spellStart"/>
      <w:r w:rsidRPr="00481829">
        <w:rPr>
          <w:rFonts w:ascii="Arial" w:hAnsi="Arial" w:cs="Arial"/>
          <w:sz w:val="24"/>
          <w:szCs w:val="24"/>
        </w:rPr>
        <w:t>Genially</w:t>
      </w:r>
      <w:proofErr w:type="spellEnd"/>
      <w:r w:rsidRPr="00481829">
        <w:rPr>
          <w:rFonts w:ascii="Arial" w:hAnsi="Arial" w:cs="Arial"/>
          <w:sz w:val="24"/>
          <w:szCs w:val="24"/>
        </w:rPr>
        <w:t xml:space="preserve">, </w:t>
      </w:r>
      <w:proofErr w:type="spellStart"/>
      <w:r w:rsidRPr="00481829">
        <w:rPr>
          <w:rFonts w:ascii="Arial" w:hAnsi="Arial" w:cs="Arial"/>
          <w:sz w:val="24"/>
          <w:szCs w:val="24"/>
        </w:rPr>
        <w:t>Canva</w:t>
      </w:r>
      <w:proofErr w:type="spellEnd"/>
      <w:r w:rsidRPr="00481829">
        <w:rPr>
          <w:rFonts w:ascii="Arial" w:hAnsi="Arial" w:cs="Arial"/>
          <w:sz w:val="24"/>
          <w:szCs w:val="24"/>
        </w:rPr>
        <w:t xml:space="preserve">, </w:t>
      </w:r>
      <w:proofErr w:type="spellStart"/>
      <w:r w:rsidRPr="00481829">
        <w:rPr>
          <w:rFonts w:ascii="Arial" w:hAnsi="Arial" w:cs="Arial"/>
          <w:sz w:val="24"/>
          <w:szCs w:val="24"/>
        </w:rPr>
        <w:t>Quizizz</w:t>
      </w:r>
      <w:proofErr w:type="spellEnd"/>
      <w:r w:rsidRPr="00481829">
        <w:rPr>
          <w:rFonts w:ascii="Arial" w:hAnsi="Arial" w:cs="Arial"/>
          <w:sz w:val="24"/>
          <w:szCs w:val="24"/>
        </w:rPr>
        <w:t xml:space="preserve">, </w:t>
      </w:r>
      <w:proofErr w:type="spellStart"/>
      <w:r w:rsidRPr="00481829">
        <w:rPr>
          <w:rFonts w:ascii="Arial" w:hAnsi="Arial" w:cs="Arial"/>
          <w:sz w:val="24"/>
          <w:szCs w:val="24"/>
        </w:rPr>
        <w:t>Kahoot</w:t>
      </w:r>
      <w:proofErr w:type="spellEnd"/>
      <w:r w:rsidRPr="00481829">
        <w:rPr>
          <w:rFonts w:ascii="Arial" w:hAnsi="Arial" w:cs="Arial"/>
          <w:sz w:val="24"/>
          <w:szCs w:val="24"/>
        </w:rPr>
        <w:t xml:space="preserve">, </w:t>
      </w:r>
      <w:proofErr w:type="spellStart"/>
      <w:r w:rsidRPr="00481829">
        <w:rPr>
          <w:rFonts w:ascii="Arial" w:hAnsi="Arial" w:cs="Arial"/>
          <w:sz w:val="24"/>
          <w:szCs w:val="24"/>
        </w:rPr>
        <w:t>Educaplay</w:t>
      </w:r>
      <w:proofErr w:type="spellEnd"/>
      <w:r w:rsidRPr="00481829">
        <w:rPr>
          <w:rFonts w:ascii="Arial" w:hAnsi="Arial" w:cs="Arial"/>
          <w:sz w:val="24"/>
          <w:szCs w:val="24"/>
        </w:rPr>
        <w:t xml:space="preserve">, Google </w:t>
      </w:r>
      <w:proofErr w:type="spellStart"/>
      <w:r w:rsidRPr="00481829">
        <w:rPr>
          <w:rFonts w:ascii="Arial" w:hAnsi="Arial" w:cs="Arial"/>
          <w:sz w:val="24"/>
          <w:szCs w:val="24"/>
        </w:rPr>
        <w:t>Forms</w:t>
      </w:r>
      <w:proofErr w:type="spellEnd"/>
      <w:r w:rsidRPr="00481829">
        <w:rPr>
          <w:rFonts w:ascii="Arial" w:hAnsi="Arial" w:cs="Arial"/>
          <w:sz w:val="24"/>
          <w:szCs w:val="24"/>
        </w:rPr>
        <w:t xml:space="preserve"> sau alte instrumente digitale.</w:t>
      </w:r>
    </w:p>
    <w:p w14:paraId="7387F0FF"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Pentru jocurile digitale, profesorul va include linkul către resursa creată, precum și o scurtă descriere a modului în care aceasta poate fi utilizată la clasă.</w:t>
      </w:r>
    </w:p>
    <w:p w14:paraId="41354D83" w14:textId="0B09D30E"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Secțiunea a I</w:t>
      </w:r>
      <w:r w:rsidRPr="00481829">
        <w:rPr>
          <w:rFonts w:ascii="Arial" w:hAnsi="Arial" w:cs="Arial"/>
          <w:b/>
          <w:bCs/>
          <w:sz w:val="24"/>
          <w:szCs w:val="24"/>
        </w:rPr>
        <w:t>II</w:t>
      </w:r>
      <w:r w:rsidRPr="00481829">
        <w:rPr>
          <w:rFonts w:ascii="Arial" w:hAnsi="Arial" w:cs="Arial"/>
          <w:b/>
          <w:bCs/>
          <w:sz w:val="24"/>
          <w:szCs w:val="24"/>
        </w:rPr>
        <w:t>-a – Jocuri pentru incluziune, cooperare și stare de bine</w:t>
      </w:r>
    </w:p>
    <w:p w14:paraId="34EB8391" w14:textId="77777777" w:rsidR="00481829" w:rsidRDefault="00481829" w:rsidP="00481829">
      <w:pPr>
        <w:jc w:val="both"/>
        <w:rPr>
          <w:rFonts w:ascii="Arial" w:hAnsi="Arial" w:cs="Arial"/>
          <w:sz w:val="24"/>
          <w:szCs w:val="24"/>
        </w:rPr>
      </w:pPr>
      <w:r w:rsidRPr="00481829">
        <w:rPr>
          <w:rFonts w:ascii="Arial" w:hAnsi="Arial" w:cs="Arial"/>
          <w:sz w:val="24"/>
          <w:szCs w:val="24"/>
        </w:rPr>
        <w:t xml:space="preserve">Această secțiune va include jocuri care sprijină colaborarea, comunicarea, exprimarea emoțiilor, prevenirea </w:t>
      </w:r>
      <w:proofErr w:type="spellStart"/>
      <w:r w:rsidRPr="00481829">
        <w:rPr>
          <w:rFonts w:ascii="Arial" w:hAnsi="Arial" w:cs="Arial"/>
          <w:sz w:val="24"/>
          <w:szCs w:val="24"/>
        </w:rPr>
        <w:t>bullyingului</w:t>
      </w:r>
      <w:proofErr w:type="spellEnd"/>
      <w:r w:rsidRPr="00481829">
        <w:rPr>
          <w:rFonts w:ascii="Arial" w:hAnsi="Arial" w:cs="Arial"/>
          <w:sz w:val="24"/>
          <w:szCs w:val="24"/>
        </w:rPr>
        <w:t>, integrarea elevilor cu CES, dezvoltarea empatiei și crearea unui climat pozitiv în clasă.</w:t>
      </w:r>
    </w:p>
    <w:p w14:paraId="79651733" w14:textId="77777777" w:rsidR="00481829" w:rsidRPr="00481829" w:rsidRDefault="00481829" w:rsidP="00481829">
      <w:pPr>
        <w:jc w:val="both"/>
        <w:rPr>
          <w:rFonts w:ascii="Arial" w:hAnsi="Arial" w:cs="Arial"/>
          <w:sz w:val="24"/>
          <w:szCs w:val="24"/>
        </w:rPr>
      </w:pPr>
    </w:p>
    <w:p w14:paraId="4A231782" w14:textId="77777777" w:rsidR="00481829" w:rsidRPr="00481829" w:rsidRDefault="00481829" w:rsidP="00481829">
      <w:pPr>
        <w:jc w:val="both"/>
        <w:rPr>
          <w:rFonts w:ascii="Arial" w:hAnsi="Arial" w:cs="Arial"/>
          <w:b/>
          <w:bCs/>
          <w:sz w:val="24"/>
          <w:szCs w:val="24"/>
        </w:rPr>
      </w:pPr>
      <w:r w:rsidRPr="00481829">
        <w:rPr>
          <w:rFonts w:ascii="Arial" w:hAnsi="Arial" w:cs="Arial"/>
          <w:b/>
          <w:bCs/>
          <w:sz w:val="24"/>
          <w:szCs w:val="24"/>
        </w:rPr>
        <w:t>VII. MODALITATEA DE PARTICIPARE</w:t>
      </w:r>
    </w:p>
    <w:p w14:paraId="3F49BB28" w14:textId="68A8E6D5" w:rsidR="00481829" w:rsidRPr="00481829" w:rsidRDefault="00481829" w:rsidP="00481829">
      <w:pPr>
        <w:jc w:val="both"/>
        <w:rPr>
          <w:rFonts w:ascii="Arial" w:hAnsi="Arial" w:cs="Arial"/>
          <w:sz w:val="24"/>
          <w:szCs w:val="24"/>
        </w:rPr>
      </w:pPr>
      <w:r w:rsidRPr="00481829">
        <w:rPr>
          <w:rFonts w:ascii="Arial" w:hAnsi="Arial" w:cs="Arial"/>
          <w:sz w:val="24"/>
          <w:szCs w:val="24"/>
        </w:rPr>
        <w:t>Participarea constă în completarea unei fișe descriptive pentru un joc educațional, tradițional sau digital, care poate fi utilizat în activitatea cu elevii.</w:t>
      </w:r>
    </w:p>
    <w:p w14:paraId="0A9DBAB6"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 xml:space="preserve">Fiecare cadru didactic va completa fișa descriptivă conform modelului pus la dispoziție de organizatori. </w:t>
      </w:r>
      <w:r w:rsidRPr="00E60BC0">
        <w:rPr>
          <w:rFonts w:ascii="Arial" w:hAnsi="Arial" w:cs="Arial"/>
          <w:b/>
          <w:bCs/>
          <w:sz w:val="24"/>
          <w:szCs w:val="24"/>
        </w:rPr>
        <w:t>Fișa va sta la baza publicării contribuției în ghidul practic</w:t>
      </w:r>
      <w:r w:rsidRPr="00481829">
        <w:rPr>
          <w:rFonts w:ascii="Arial" w:hAnsi="Arial" w:cs="Arial"/>
          <w:sz w:val="24"/>
          <w:szCs w:val="24"/>
        </w:rPr>
        <w:t>.</w:t>
      </w:r>
    </w:p>
    <w:p w14:paraId="68F06630" w14:textId="77777777" w:rsidR="00481829" w:rsidRDefault="00481829" w:rsidP="00481829">
      <w:pPr>
        <w:jc w:val="both"/>
        <w:rPr>
          <w:rFonts w:ascii="Arial" w:hAnsi="Arial" w:cs="Arial"/>
          <w:sz w:val="24"/>
          <w:szCs w:val="24"/>
        </w:rPr>
      </w:pPr>
      <w:r w:rsidRPr="00E60BC0">
        <w:rPr>
          <w:rFonts w:ascii="Arial" w:hAnsi="Arial" w:cs="Arial"/>
          <w:b/>
          <w:bCs/>
          <w:sz w:val="24"/>
          <w:szCs w:val="24"/>
          <w:u w:val="single"/>
        </w:rPr>
        <w:t>Fișa descriptivă poate fi însoțită de o imagine reprezentativă</w:t>
      </w:r>
      <w:r w:rsidRPr="00481829">
        <w:rPr>
          <w:rFonts w:ascii="Arial" w:hAnsi="Arial" w:cs="Arial"/>
          <w:sz w:val="24"/>
          <w:szCs w:val="24"/>
        </w:rPr>
        <w:t>. Imaginea poate fi o fotografie din activitate, o captură de ecran din jocul digital, o imagine realizată de autor sau o imagine utilizată legal, cu respectarea drepturilor de autor.</w:t>
      </w:r>
    </w:p>
    <w:p w14:paraId="18F891E5" w14:textId="77777777" w:rsidR="00E60BC0" w:rsidRPr="00481829" w:rsidRDefault="00E60BC0" w:rsidP="00481829">
      <w:pPr>
        <w:jc w:val="both"/>
        <w:rPr>
          <w:rFonts w:ascii="Arial" w:hAnsi="Arial" w:cs="Arial"/>
          <w:sz w:val="24"/>
          <w:szCs w:val="24"/>
        </w:rPr>
      </w:pPr>
    </w:p>
    <w:p w14:paraId="345BB947" w14:textId="4519D61D" w:rsidR="00481829" w:rsidRPr="00E60BC0" w:rsidRDefault="00E60BC0" w:rsidP="00481829">
      <w:pPr>
        <w:jc w:val="both"/>
        <w:rPr>
          <w:rFonts w:ascii="Arial" w:hAnsi="Arial" w:cs="Arial"/>
          <w:b/>
          <w:bCs/>
          <w:sz w:val="24"/>
          <w:szCs w:val="24"/>
        </w:rPr>
      </w:pPr>
      <w:r w:rsidRPr="00E60BC0">
        <w:rPr>
          <w:rFonts w:ascii="Arial" w:hAnsi="Arial" w:cs="Arial"/>
          <w:b/>
          <w:bCs/>
          <w:sz w:val="24"/>
          <w:szCs w:val="24"/>
        </w:rPr>
        <w:t>VIII</w:t>
      </w:r>
      <w:r w:rsidR="00481829" w:rsidRPr="00E60BC0">
        <w:rPr>
          <w:rFonts w:ascii="Arial" w:hAnsi="Arial" w:cs="Arial"/>
          <w:b/>
          <w:bCs/>
          <w:sz w:val="24"/>
          <w:szCs w:val="24"/>
        </w:rPr>
        <w:t>. RECOMANDĂRI PENTRU COMPLETAREA FIȘEI</w:t>
      </w:r>
    </w:p>
    <w:p w14:paraId="3DDFAF8F"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Fișa descriptivă trebuie redactată clar, coerent și aplicat.</w:t>
      </w:r>
    </w:p>
    <w:p w14:paraId="495EE7D3"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Profesorul va prezenta jocul astfel încât acesta să poată fi înțeles și utilizat de un alt cadru didactic.</w:t>
      </w:r>
    </w:p>
    <w:p w14:paraId="58F0728D"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Descrierea jocului trebuie să includă pașii de desfășurare, regulile, materialele necesare și rezultatele urmărite.</w:t>
      </w:r>
    </w:p>
    <w:p w14:paraId="1B677074"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În cazul jocurilor digitale, se va include linkul către resursa creată, precum și instrucțiuni scurte pentru utilizare.</w:t>
      </w:r>
    </w:p>
    <w:p w14:paraId="6A51D4D3" w14:textId="77777777" w:rsidR="00481829" w:rsidRDefault="00481829" w:rsidP="00481829">
      <w:pPr>
        <w:jc w:val="both"/>
        <w:rPr>
          <w:rFonts w:ascii="Arial" w:hAnsi="Arial" w:cs="Arial"/>
          <w:sz w:val="24"/>
          <w:szCs w:val="24"/>
        </w:rPr>
      </w:pPr>
      <w:r w:rsidRPr="00481829">
        <w:rPr>
          <w:rFonts w:ascii="Arial" w:hAnsi="Arial" w:cs="Arial"/>
          <w:sz w:val="24"/>
          <w:szCs w:val="24"/>
        </w:rPr>
        <w:t>Se recomandă ca resursa propusă să fie una deja aplicată sau care poate fi aplicată cu ușurință în activitatea cu elevii.</w:t>
      </w:r>
    </w:p>
    <w:p w14:paraId="016D77A8" w14:textId="77777777" w:rsidR="00E60BC0" w:rsidRPr="00481829" w:rsidRDefault="00E60BC0" w:rsidP="00481829">
      <w:pPr>
        <w:jc w:val="both"/>
        <w:rPr>
          <w:rFonts w:ascii="Arial" w:hAnsi="Arial" w:cs="Arial"/>
          <w:sz w:val="24"/>
          <w:szCs w:val="24"/>
        </w:rPr>
      </w:pPr>
    </w:p>
    <w:p w14:paraId="605E95D1" w14:textId="2E6CB756" w:rsidR="00481829" w:rsidRPr="00E60BC0" w:rsidRDefault="00E60BC0" w:rsidP="00481829">
      <w:pPr>
        <w:jc w:val="both"/>
        <w:rPr>
          <w:rFonts w:ascii="Arial" w:hAnsi="Arial" w:cs="Arial"/>
          <w:b/>
          <w:bCs/>
          <w:sz w:val="24"/>
          <w:szCs w:val="24"/>
        </w:rPr>
      </w:pPr>
      <w:r w:rsidRPr="00E60BC0">
        <w:rPr>
          <w:rFonts w:ascii="Arial" w:hAnsi="Arial" w:cs="Arial"/>
          <w:b/>
          <w:bCs/>
          <w:sz w:val="24"/>
          <w:szCs w:val="24"/>
        </w:rPr>
        <w:t>IX</w:t>
      </w:r>
      <w:r w:rsidR="00481829" w:rsidRPr="00E60BC0">
        <w:rPr>
          <w:rFonts w:ascii="Arial" w:hAnsi="Arial" w:cs="Arial"/>
          <w:b/>
          <w:bCs/>
          <w:sz w:val="24"/>
          <w:szCs w:val="24"/>
        </w:rPr>
        <w:t>. CONDIȚII DE TEHNOREDACTARE</w:t>
      </w:r>
    </w:p>
    <w:p w14:paraId="27A653BC" w14:textId="77777777" w:rsidR="00481829" w:rsidRPr="00E60BC0" w:rsidRDefault="00481829" w:rsidP="00481829">
      <w:pPr>
        <w:jc w:val="both"/>
        <w:rPr>
          <w:rFonts w:ascii="Arial" w:hAnsi="Arial" w:cs="Arial"/>
          <w:b/>
          <w:bCs/>
          <w:sz w:val="24"/>
          <w:szCs w:val="24"/>
        </w:rPr>
      </w:pPr>
      <w:r w:rsidRPr="00E60BC0">
        <w:rPr>
          <w:rFonts w:ascii="Arial" w:hAnsi="Arial" w:cs="Arial"/>
          <w:b/>
          <w:bCs/>
          <w:sz w:val="24"/>
          <w:szCs w:val="24"/>
        </w:rPr>
        <w:t>Materialul trimis trebuie să fie în format Word.</w:t>
      </w:r>
    </w:p>
    <w:p w14:paraId="71CD95BF" w14:textId="5F8E1B2E" w:rsidR="00481829" w:rsidRPr="00481829" w:rsidRDefault="00481829" w:rsidP="00481829">
      <w:pPr>
        <w:jc w:val="both"/>
        <w:rPr>
          <w:rFonts w:ascii="Arial" w:hAnsi="Arial" w:cs="Arial"/>
          <w:sz w:val="24"/>
          <w:szCs w:val="24"/>
        </w:rPr>
      </w:pPr>
      <w:r w:rsidRPr="00481829">
        <w:rPr>
          <w:rFonts w:ascii="Arial" w:hAnsi="Arial" w:cs="Arial"/>
          <w:sz w:val="24"/>
          <w:szCs w:val="24"/>
        </w:rPr>
        <w:t>Lucrarea trebuie să conțină semne diacritice și să respecte normele de redactare corectă în limba română.</w:t>
      </w:r>
    </w:p>
    <w:p w14:paraId="76F6C77B" w14:textId="69B58DD9" w:rsidR="00481829" w:rsidRPr="00E60BC0" w:rsidRDefault="00481829" w:rsidP="00481829">
      <w:pPr>
        <w:jc w:val="both"/>
        <w:rPr>
          <w:rFonts w:ascii="Arial" w:hAnsi="Arial" w:cs="Arial"/>
          <w:b/>
          <w:bCs/>
          <w:sz w:val="24"/>
          <w:szCs w:val="24"/>
        </w:rPr>
      </w:pPr>
      <w:r w:rsidRPr="00E60BC0">
        <w:rPr>
          <w:rFonts w:ascii="Arial" w:hAnsi="Arial" w:cs="Arial"/>
          <w:b/>
          <w:bCs/>
          <w:sz w:val="24"/>
          <w:szCs w:val="24"/>
        </w:rPr>
        <w:t>X. DREPTURI DE AUTOR ȘI LICENȚĂ</w:t>
      </w:r>
    </w:p>
    <w:p w14:paraId="744FA6B4"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Materialul trimis trebuie să respecte drepturile de autor.</w:t>
      </w:r>
    </w:p>
    <w:p w14:paraId="2EBB2C52"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Profesorul participant își asumă responsabilitatea pentru originalitatea conținutului transmis și pentru respectarea legislației privind drepturile de autor.</w:t>
      </w:r>
    </w:p>
    <w:p w14:paraId="5DA0130A"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În cazul în care sunt folosite imagini, texte, capturi de ecran, aplicații sau alte materiale care nu aparțin autorului, acestea trebuie menționate corespunzător.</w:t>
      </w:r>
    </w:p>
    <w:p w14:paraId="61074AE3"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Recomandarea organizatorilor este ca resursa să fie publicată sub licența CC BY-SA 4.0.</w:t>
      </w:r>
    </w:p>
    <w:p w14:paraId="6FD0C1A6" w14:textId="77777777" w:rsidR="00481829" w:rsidRPr="00481829" w:rsidRDefault="00481829" w:rsidP="00E60BC0">
      <w:pPr>
        <w:rPr>
          <w:rFonts w:ascii="Arial" w:hAnsi="Arial" w:cs="Arial"/>
          <w:sz w:val="24"/>
          <w:szCs w:val="24"/>
        </w:rPr>
      </w:pPr>
      <w:r w:rsidRPr="00481829">
        <w:rPr>
          <w:rFonts w:ascii="Arial" w:hAnsi="Arial" w:cs="Arial"/>
          <w:sz w:val="24"/>
          <w:szCs w:val="24"/>
        </w:rPr>
        <w:t>Model de menționare a licenței:</w:t>
      </w:r>
    </w:p>
    <w:p w14:paraId="36A1FFAE" w14:textId="77777777" w:rsidR="00481829" w:rsidRPr="00481829" w:rsidRDefault="00481829" w:rsidP="00E60BC0">
      <w:pPr>
        <w:rPr>
          <w:rFonts w:ascii="Arial" w:hAnsi="Arial" w:cs="Arial"/>
          <w:sz w:val="24"/>
          <w:szCs w:val="24"/>
        </w:rPr>
      </w:pPr>
      <w:r w:rsidRPr="00481829">
        <w:rPr>
          <w:rFonts w:ascii="Arial" w:hAnsi="Arial" w:cs="Arial"/>
          <w:sz w:val="24"/>
          <w:szCs w:val="24"/>
        </w:rPr>
        <w:t>© Nume autor, 2026</w:t>
      </w:r>
      <w:r w:rsidRPr="00481829">
        <w:rPr>
          <w:rFonts w:ascii="Arial" w:hAnsi="Arial" w:cs="Arial"/>
          <w:sz w:val="24"/>
          <w:szCs w:val="24"/>
        </w:rPr>
        <w:br/>
        <w:t>Licență: CC BY-SA 4.0</w:t>
      </w:r>
      <w:r w:rsidRPr="00481829">
        <w:rPr>
          <w:rFonts w:ascii="Arial" w:hAnsi="Arial" w:cs="Arial"/>
          <w:sz w:val="24"/>
          <w:szCs w:val="24"/>
        </w:rPr>
        <w:br/>
      </w:r>
      <w:hyperlink r:id="rId5" w:tgtFrame="_new" w:history="1">
        <w:r w:rsidRPr="00481829">
          <w:rPr>
            <w:rStyle w:val="Hyperlink"/>
            <w:rFonts w:ascii="Arial" w:hAnsi="Arial" w:cs="Arial"/>
            <w:sz w:val="24"/>
            <w:szCs w:val="24"/>
          </w:rPr>
          <w:t>https://creativecommons.org/licenses/by-sa/4.0/</w:t>
        </w:r>
      </w:hyperlink>
    </w:p>
    <w:p w14:paraId="7FDA9225" w14:textId="3AF3BFED" w:rsidR="00481829" w:rsidRPr="00481829" w:rsidRDefault="00481829" w:rsidP="00481829">
      <w:pPr>
        <w:jc w:val="both"/>
        <w:rPr>
          <w:rFonts w:ascii="Arial" w:hAnsi="Arial" w:cs="Arial"/>
          <w:sz w:val="24"/>
          <w:szCs w:val="24"/>
        </w:rPr>
      </w:pPr>
      <w:r w:rsidRPr="00481829">
        <w:rPr>
          <w:rFonts w:ascii="Arial" w:hAnsi="Arial" w:cs="Arial"/>
          <w:sz w:val="24"/>
          <w:szCs w:val="24"/>
        </w:rPr>
        <w:t xml:space="preserve">Licența Creative </w:t>
      </w:r>
      <w:proofErr w:type="spellStart"/>
      <w:r w:rsidRPr="00481829">
        <w:rPr>
          <w:rFonts w:ascii="Arial" w:hAnsi="Arial" w:cs="Arial"/>
          <w:sz w:val="24"/>
          <w:szCs w:val="24"/>
        </w:rPr>
        <w:t>Commons</w:t>
      </w:r>
      <w:proofErr w:type="spellEnd"/>
      <w:r w:rsidRPr="00481829">
        <w:rPr>
          <w:rFonts w:ascii="Arial" w:hAnsi="Arial" w:cs="Arial"/>
          <w:sz w:val="24"/>
          <w:szCs w:val="24"/>
        </w:rPr>
        <w:t xml:space="preserve"> trebuie menționată </w:t>
      </w:r>
      <w:r w:rsidR="00E60BC0">
        <w:rPr>
          <w:rFonts w:ascii="Arial" w:hAnsi="Arial" w:cs="Arial"/>
          <w:sz w:val="24"/>
          <w:szCs w:val="24"/>
        </w:rPr>
        <w:t>obligatoriu</w:t>
      </w:r>
      <w:r w:rsidRPr="00481829">
        <w:rPr>
          <w:rFonts w:ascii="Arial" w:hAnsi="Arial" w:cs="Arial"/>
          <w:sz w:val="24"/>
          <w:szCs w:val="24"/>
        </w:rPr>
        <w:t xml:space="preserve"> în fișa descriptivă, pentru a clarifica modul de utilizare a resursei.</w:t>
      </w:r>
    </w:p>
    <w:p w14:paraId="7F2590C5" w14:textId="77777777" w:rsidR="00481829" w:rsidRDefault="00481829" w:rsidP="00481829">
      <w:pPr>
        <w:jc w:val="both"/>
        <w:rPr>
          <w:rFonts w:ascii="Arial" w:hAnsi="Arial" w:cs="Arial"/>
          <w:sz w:val="24"/>
          <w:szCs w:val="24"/>
        </w:rPr>
      </w:pPr>
      <w:r w:rsidRPr="00481829">
        <w:rPr>
          <w:rFonts w:ascii="Arial" w:hAnsi="Arial" w:cs="Arial"/>
          <w:sz w:val="24"/>
          <w:szCs w:val="24"/>
        </w:rPr>
        <w:t>Organizatorii nu își asumă responsabilitatea pentru conținutul lucrărilor trimise și își rezervă dreptul de a respinge materialele care nu respectă normele de redactare, drepturile de autor sau tema ghidului.</w:t>
      </w:r>
    </w:p>
    <w:p w14:paraId="68780052" w14:textId="77777777" w:rsidR="00E60BC0" w:rsidRPr="00481829" w:rsidRDefault="00E60BC0" w:rsidP="00481829">
      <w:pPr>
        <w:jc w:val="both"/>
        <w:rPr>
          <w:rFonts w:ascii="Arial" w:hAnsi="Arial" w:cs="Arial"/>
          <w:sz w:val="24"/>
          <w:szCs w:val="24"/>
        </w:rPr>
      </w:pPr>
    </w:p>
    <w:p w14:paraId="5F2FD52B" w14:textId="3416B805" w:rsidR="00481829" w:rsidRPr="00E60BC0" w:rsidRDefault="00481829" w:rsidP="00481829">
      <w:pPr>
        <w:jc w:val="both"/>
        <w:rPr>
          <w:rFonts w:ascii="Arial" w:hAnsi="Arial" w:cs="Arial"/>
          <w:b/>
          <w:bCs/>
          <w:sz w:val="24"/>
          <w:szCs w:val="24"/>
        </w:rPr>
      </w:pPr>
      <w:r w:rsidRPr="00E60BC0">
        <w:rPr>
          <w:rFonts w:ascii="Arial" w:hAnsi="Arial" w:cs="Arial"/>
          <w:b/>
          <w:bCs/>
          <w:sz w:val="24"/>
          <w:szCs w:val="24"/>
        </w:rPr>
        <w:t>XI. IMAGINEA REPREZENTATIVĂ</w:t>
      </w:r>
    </w:p>
    <w:p w14:paraId="4800664B" w14:textId="4FC445B9" w:rsidR="00481829" w:rsidRPr="00481829" w:rsidRDefault="00481829" w:rsidP="00481829">
      <w:pPr>
        <w:jc w:val="both"/>
        <w:rPr>
          <w:rFonts w:ascii="Arial" w:hAnsi="Arial" w:cs="Arial"/>
          <w:sz w:val="24"/>
          <w:szCs w:val="24"/>
        </w:rPr>
      </w:pPr>
      <w:r w:rsidRPr="00481829">
        <w:rPr>
          <w:rFonts w:ascii="Arial" w:hAnsi="Arial" w:cs="Arial"/>
          <w:sz w:val="24"/>
          <w:szCs w:val="24"/>
        </w:rPr>
        <w:t>Fiecare fișă poate fi însoțită de o imagine reprezentativă.</w:t>
      </w:r>
      <w:r w:rsidR="00E60BC0">
        <w:rPr>
          <w:rFonts w:ascii="Arial" w:hAnsi="Arial" w:cs="Arial"/>
          <w:sz w:val="24"/>
          <w:szCs w:val="24"/>
        </w:rPr>
        <w:t xml:space="preserve"> </w:t>
      </w:r>
      <w:r w:rsidRPr="00481829">
        <w:rPr>
          <w:rFonts w:ascii="Arial" w:hAnsi="Arial" w:cs="Arial"/>
          <w:sz w:val="24"/>
          <w:szCs w:val="24"/>
        </w:rPr>
        <w:t>Imaginea poate fi:</w:t>
      </w:r>
    </w:p>
    <w:p w14:paraId="526138B7" w14:textId="77777777" w:rsidR="00481829" w:rsidRPr="00E60BC0" w:rsidRDefault="00481829" w:rsidP="00E60BC0">
      <w:pPr>
        <w:pStyle w:val="Listparagraf"/>
        <w:numPr>
          <w:ilvl w:val="0"/>
          <w:numId w:val="4"/>
        </w:numPr>
        <w:jc w:val="both"/>
        <w:rPr>
          <w:rFonts w:ascii="Arial" w:hAnsi="Arial" w:cs="Arial"/>
          <w:sz w:val="24"/>
          <w:szCs w:val="24"/>
        </w:rPr>
      </w:pPr>
      <w:r w:rsidRPr="00E60BC0">
        <w:rPr>
          <w:rFonts w:ascii="Arial" w:hAnsi="Arial" w:cs="Arial"/>
          <w:sz w:val="24"/>
          <w:szCs w:val="24"/>
        </w:rPr>
        <w:t>fotografie din activitatea desfășurată cu elevii;</w:t>
      </w:r>
    </w:p>
    <w:p w14:paraId="76C9ACC7" w14:textId="77777777" w:rsidR="00481829" w:rsidRPr="00E60BC0" w:rsidRDefault="00481829" w:rsidP="00E60BC0">
      <w:pPr>
        <w:pStyle w:val="Listparagraf"/>
        <w:numPr>
          <w:ilvl w:val="0"/>
          <w:numId w:val="4"/>
        </w:numPr>
        <w:jc w:val="both"/>
        <w:rPr>
          <w:rFonts w:ascii="Arial" w:hAnsi="Arial" w:cs="Arial"/>
          <w:sz w:val="24"/>
          <w:szCs w:val="24"/>
        </w:rPr>
      </w:pPr>
      <w:r w:rsidRPr="00E60BC0">
        <w:rPr>
          <w:rFonts w:ascii="Arial" w:hAnsi="Arial" w:cs="Arial"/>
          <w:sz w:val="24"/>
          <w:szCs w:val="24"/>
        </w:rPr>
        <w:t>captură de ecran din jocul digital;</w:t>
      </w:r>
    </w:p>
    <w:p w14:paraId="31F64881" w14:textId="77777777" w:rsidR="00481829" w:rsidRPr="00E60BC0" w:rsidRDefault="00481829" w:rsidP="00E60BC0">
      <w:pPr>
        <w:pStyle w:val="Listparagraf"/>
        <w:numPr>
          <w:ilvl w:val="0"/>
          <w:numId w:val="4"/>
        </w:numPr>
        <w:jc w:val="both"/>
        <w:rPr>
          <w:rFonts w:ascii="Arial" w:hAnsi="Arial" w:cs="Arial"/>
          <w:sz w:val="24"/>
          <w:szCs w:val="24"/>
        </w:rPr>
      </w:pPr>
      <w:r w:rsidRPr="00E60BC0">
        <w:rPr>
          <w:rFonts w:ascii="Arial" w:hAnsi="Arial" w:cs="Arial"/>
          <w:sz w:val="24"/>
          <w:szCs w:val="24"/>
        </w:rPr>
        <w:t>imagine creată de autor;</w:t>
      </w:r>
    </w:p>
    <w:p w14:paraId="50483A3B" w14:textId="77777777" w:rsidR="00481829" w:rsidRPr="00E60BC0" w:rsidRDefault="00481829" w:rsidP="00E60BC0">
      <w:pPr>
        <w:pStyle w:val="Listparagraf"/>
        <w:numPr>
          <w:ilvl w:val="0"/>
          <w:numId w:val="4"/>
        </w:numPr>
        <w:jc w:val="both"/>
        <w:rPr>
          <w:rFonts w:ascii="Arial" w:hAnsi="Arial" w:cs="Arial"/>
          <w:sz w:val="24"/>
          <w:szCs w:val="24"/>
        </w:rPr>
      </w:pPr>
      <w:r w:rsidRPr="00E60BC0">
        <w:rPr>
          <w:rFonts w:ascii="Arial" w:hAnsi="Arial" w:cs="Arial"/>
          <w:sz w:val="24"/>
          <w:szCs w:val="24"/>
        </w:rPr>
        <w:t>imagine realizată cu ajutorul unor instrumente digitale;</w:t>
      </w:r>
    </w:p>
    <w:p w14:paraId="7DEEBA34" w14:textId="77777777" w:rsidR="00481829" w:rsidRDefault="00481829" w:rsidP="00E60BC0">
      <w:pPr>
        <w:pStyle w:val="Listparagraf"/>
        <w:numPr>
          <w:ilvl w:val="0"/>
          <w:numId w:val="4"/>
        </w:numPr>
        <w:jc w:val="both"/>
        <w:rPr>
          <w:rFonts w:ascii="Arial" w:hAnsi="Arial" w:cs="Arial"/>
          <w:sz w:val="24"/>
          <w:szCs w:val="24"/>
        </w:rPr>
      </w:pPr>
      <w:r w:rsidRPr="00E60BC0">
        <w:rPr>
          <w:rFonts w:ascii="Arial" w:hAnsi="Arial" w:cs="Arial"/>
          <w:sz w:val="24"/>
          <w:szCs w:val="24"/>
        </w:rPr>
        <w:t>imagine utilizată legal, cu menționarea sursei.</w:t>
      </w:r>
    </w:p>
    <w:p w14:paraId="41503AF2" w14:textId="77777777" w:rsidR="00E60BC0" w:rsidRPr="00E60BC0" w:rsidRDefault="00E60BC0" w:rsidP="00E60BC0">
      <w:pPr>
        <w:jc w:val="both"/>
        <w:rPr>
          <w:rFonts w:ascii="Arial" w:hAnsi="Arial" w:cs="Arial"/>
          <w:sz w:val="24"/>
          <w:szCs w:val="24"/>
        </w:rPr>
      </w:pPr>
    </w:p>
    <w:p w14:paraId="4A6A55C0"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Nu se recomandă utilizarea imaginilor preluate de pe internet fără drept de utilizare sau fără menționarea sursei.</w:t>
      </w:r>
    </w:p>
    <w:p w14:paraId="6C688023" w14:textId="77777777" w:rsidR="00481829" w:rsidRDefault="00481829" w:rsidP="00481829">
      <w:pPr>
        <w:jc w:val="both"/>
        <w:rPr>
          <w:rFonts w:ascii="Arial" w:hAnsi="Arial" w:cs="Arial"/>
          <w:sz w:val="24"/>
          <w:szCs w:val="24"/>
        </w:rPr>
      </w:pPr>
      <w:r w:rsidRPr="00481829">
        <w:rPr>
          <w:rFonts w:ascii="Arial" w:hAnsi="Arial" w:cs="Arial"/>
          <w:sz w:val="24"/>
          <w:szCs w:val="24"/>
        </w:rPr>
        <w:t>Dacă în imagine apar elevi, cadrul didactic trebuie să se asigure că are acordul necesar pentru utilizarea imaginii, conform regulilor interne ale unității de învățământ și legislației în vigoare.</w:t>
      </w:r>
    </w:p>
    <w:p w14:paraId="3E2D40F0" w14:textId="77777777" w:rsidR="00E60BC0" w:rsidRPr="00481829" w:rsidRDefault="00E60BC0" w:rsidP="00481829">
      <w:pPr>
        <w:jc w:val="both"/>
        <w:rPr>
          <w:rFonts w:ascii="Arial" w:hAnsi="Arial" w:cs="Arial"/>
          <w:sz w:val="24"/>
          <w:szCs w:val="24"/>
        </w:rPr>
      </w:pPr>
    </w:p>
    <w:p w14:paraId="0008B34F" w14:textId="69210AA8" w:rsidR="00481829" w:rsidRPr="00E60BC0" w:rsidRDefault="00481829" w:rsidP="00481829">
      <w:pPr>
        <w:jc w:val="both"/>
        <w:rPr>
          <w:rFonts w:ascii="Arial" w:hAnsi="Arial" w:cs="Arial"/>
          <w:b/>
          <w:bCs/>
          <w:sz w:val="24"/>
          <w:szCs w:val="24"/>
        </w:rPr>
      </w:pPr>
      <w:r w:rsidRPr="00E60BC0">
        <w:rPr>
          <w:rFonts w:ascii="Arial" w:hAnsi="Arial" w:cs="Arial"/>
          <w:b/>
          <w:bCs/>
          <w:sz w:val="24"/>
          <w:szCs w:val="24"/>
        </w:rPr>
        <w:t>XII. DOCUMENTE ACORDATE PARTICIPANȚILOR</w:t>
      </w:r>
    </w:p>
    <w:p w14:paraId="68D38316"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Fiecare cadru didactic participant va primi următoarele documente:</w:t>
      </w:r>
    </w:p>
    <w:p w14:paraId="1558D556" w14:textId="55EB9EB4" w:rsidR="00481829" w:rsidRPr="00481829" w:rsidRDefault="00E60BC0" w:rsidP="00481829">
      <w:pPr>
        <w:numPr>
          <w:ilvl w:val="0"/>
          <w:numId w:val="1"/>
        </w:numPr>
        <w:jc w:val="both"/>
        <w:rPr>
          <w:rFonts w:ascii="Arial" w:hAnsi="Arial" w:cs="Arial"/>
          <w:sz w:val="24"/>
          <w:szCs w:val="24"/>
        </w:rPr>
      </w:pPr>
      <w:r>
        <w:rPr>
          <w:rFonts w:ascii="Arial" w:hAnsi="Arial" w:cs="Arial"/>
          <w:sz w:val="24"/>
          <w:szCs w:val="24"/>
        </w:rPr>
        <w:t>Adeverință</w:t>
      </w:r>
      <w:r w:rsidR="00481829" w:rsidRPr="00481829">
        <w:rPr>
          <w:rFonts w:ascii="Arial" w:hAnsi="Arial" w:cs="Arial"/>
          <w:sz w:val="24"/>
          <w:szCs w:val="24"/>
        </w:rPr>
        <w:t xml:space="preserve"> de </w:t>
      </w:r>
      <w:r w:rsidR="00481829" w:rsidRPr="00E60BC0">
        <w:rPr>
          <w:rFonts w:ascii="Arial" w:hAnsi="Arial" w:cs="Arial"/>
          <w:b/>
          <w:bCs/>
          <w:sz w:val="24"/>
          <w:szCs w:val="24"/>
        </w:rPr>
        <w:t>participare la realizarea ghidului practic</w:t>
      </w:r>
      <w:r w:rsidR="00481829" w:rsidRPr="00481829">
        <w:rPr>
          <w:rFonts w:ascii="Arial" w:hAnsi="Arial" w:cs="Arial"/>
          <w:sz w:val="24"/>
          <w:szCs w:val="24"/>
        </w:rPr>
        <w:t xml:space="preserve"> „Jocurile copilăriei în era digitală”. </w:t>
      </w:r>
    </w:p>
    <w:p w14:paraId="0BFD0C67" w14:textId="77777777" w:rsidR="00481829" w:rsidRPr="00481829" w:rsidRDefault="00481829" w:rsidP="00481829">
      <w:pPr>
        <w:numPr>
          <w:ilvl w:val="0"/>
          <w:numId w:val="1"/>
        </w:numPr>
        <w:jc w:val="both"/>
        <w:rPr>
          <w:rFonts w:ascii="Arial" w:hAnsi="Arial" w:cs="Arial"/>
          <w:sz w:val="24"/>
          <w:szCs w:val="24"/>
        </w:rPr>
      </w:pPr>
      <w:r w:rsidRPr="00481829">
        <w:rPr>
          <w:rFonts w:ascii="Arial" w:hAnsi="Arial" w:cs="Arial"/>
          <w:sz w:val="24"/>
          <w:szCs w:val="24"/>
        </w:rPr>
        <w:t xml:space="preserve">Adeverință de </w:t>
      </w:r>
      <w:r w:rsidRPr="00E60BC0">
        <w:rPr>
          <w:rFonts w:ascii="Arial" w:hAnsi="Arial" w:cs="Arial"/>
          <w:b/>
          <w:bCs/>
          <w:sz w:val="24"/>
          <w:szCs w:val="24"/>
        </w:rPr>
        <w:t xml:space="preserve">coautor la elaborarea unui ghid educațional </w:t>
      </w:r>
      <w:r w:rsidRPr="00481829">
        <w:rPr>
          <w:rFonts w:ascii="Arial" w:hAnsi="Arial" w:cs="Arial"/>
          <w:sz w:val="24"/>
          <w:szCs w:val="24"/>
        </w:rPr>
        <w:t xml:space="preserve">publicat în cadrul Proiectului Educațional Internațional „Educație Deschisă”. În adeverință se va menționa titlul ghidului, site-ul unde poate fi consultat și, dacă este cazul, ISSN-ul publicației în cadrul căreia este publicat. </w:t>
      </w:r>
    </w:p>
    <w:p w14:paraId="05D17BD3" w14:textId="77777777" w:rsidR="00481829" w:rsidRPr="00481829" w:rsidRDefault="00481829" w:rsidP="00481829">
      <w:pPr>
        <w:numPr>
          <w:ilvl w:val="0"/>
          <w:numId w:val="1"/>
        </w:numPr>
        <w:jc w:val="both"/>
        <w:rPr>
          <w:rFonts w:ascii="Arial" w:hAnsi="Arial" w:cs="Arial"/>
          <w:sz w:val="24"/>
          <w:szCs w:val="24"/>
        </w:rPr>
      </w:pPr>
      <w:r w:rsidRPr="00481829">
        <w:rPr>
          <w:rFonts w:ascii="Arial" w:hAnsi="Arial" w:cs="Arial"/>
          <w:sz w:val="24"/>
          <w:szCs w:val="24"/>
        </w:rPr>
        <w:t xml:space="preserve">Adeverință de </w:t>
      </w:r>
      <w:r w:rsidRPr="00E60BC0">
        <w:rPr>
          <w:rFonts w:ascii="Arial" w:hAnsi="Arial" w:cs="Arial"/>
          <w:b/>
          <w:bCs/>
          <w:sz w:val="24"/>
          <w:szCs w:val="24"/>
        </w:rPr>
        <w:t>creator de Resursă Educațională Deschisă</w:t>
      </w:r>
      <w:r w:rsidRPr="00481829">
        <w:rPr>
          <w:rFonts w:ascii="Arial" w:hAnsi="Arial" w:cs="Arial"/>
          <w:sz w:val="24"/>
          <w:szCs w:val="24"/>
        </w:rPr>
        <w:t xml:space="preserve">. În adeverință se va menționa titlul resursei/jocului propus și site-ul unde poate fi accesat ghidul. </w:t>
      </w:r>
    </w:p>
    <w:p w14:paraId="50880E2A" w14:textId="77777777" w:rsidR="00481829" w:rsidRPr="00481829" w:rsidRDefault="00481829" w:rsidP="00481829">
      <w:pPr>
        <w:numPr>
          <w:ilvl w:val="0"/>
          <w:numId w:val="1"/>
        </w:numPr>
        <w:jc w:val="both"/>
        <w:rPr>
          <w:rFonts w:ascii="Arial" w:hAnsi="Arial" w:cs="Arial"/>
          <w:sz w:val="24"/>
          <w:szCs w:val="24"/>
        </w:rPr>
      </w:pPr>
      <w:r w:rsidRPr="00481829">
        <w:rPr>
          <w:rFonts w:ascii="Arial" w:hAnsi="Arial" w:cs="Arial"/>
          <w:sz w:val="24"/>
          <w:szCs w:val="24"/>
        </w:rPr>
        <w:t xml:space="preserve">Adeverință de </w:t>
      </w:r>
      <w:r w:rsidRPr="00E60BC0">
        <w:rPr>
          <w:rFonts w:ascii="Arial" w:hAnsi="Arial" w:cs="Arial"/>
          <w:b/>
          <w:bCs/>
          <w:sz w:val="24"/>
          <w:szCs w:val="24"/>
        </w:rPr>
        <w:t>coordonator de activitate educațională</w:t>
      </w:r>
      <w:r w:rsidRPr="00481829">
        <w:rPr>
          <w:rFonts w:ascii="Arial" w:hAnsi="Arial" w:cs="Arial"/>
          <w:sz w:val="24"/>
          <w:szCs w:val="24"/>
        </w:rPr>
        <w:t xml:space="preserve"> la nivel local. </w:t>
      </w:r>
    </w:p>
    <w:p w14:paraId="0E944A29" w14:textId="77777777" w:rsidR="00481829" w:rsidRPr="00481829" w:rsidRDefault="00481829" w:rsidP="00481829">
      <w:pPr>
        <w:numPr>
          <w:ilvl w:val="0"/>
          <w:numId w:val="1"/>
        </w:numPr>
        <w:jc w:val="both"/>
        <w:rPr>
          <w:rFonts w:ascii="Arial" w:hAnsi="Arial" w:cs="Arial"/>
          <w:sz w:val="24"/>
          <w:szCs w:val="24"/>
        </w:rPr>
      </w:pPr>
      <w:r w:rsidRPr="00481829">
        <w:rPr>
          <w:rFonts w:ascii="Arial" w:hAnsi="Arial" w:cs="Arial"/>
          <w:sz w:val="24"/>
          <w:szCs w:val="24"/>
        </w:rPr>
        <w:t xml:space="preserve">Adeverință privind </w:t>
      </w:r>
      <w:r w:rsidRPr="00E60BC0">
        <w:rPr>
          <w:rFonts w:ascii="Arial" w:hAnsi="Arial" w:cs="Arial"/>
          <w:b/>
          <w:bCs/>
          <w:sz w:val="24"/>
          <w:szCs w:val="24"/>
        </w:rPr>
        <w:t>promovarea imaginii școlii prin participarea la activități educaționale internaționale.</w:t>
      </w:r>
      <w:r w:rsidRPr="00481829">
        <w:rPr>
          <w:rFonts w:ascii="Arial" w:hAnsi="Arial" w:cs="Arial"/>
          <w:sz w:val="24"/>
          <w:szCs w:val="24"/>
        </w:rPr>
        <w:t xml:space="preserve"> </w:t>
      </w:r>
    </w:p>
    <w:p w14:paraId="69EDC5C2" w14:textId="77777777" w:rsidR="00481829" w:rsidRPr="00481829" w:rsidRDefault="00481829" w:rsidP="00481829">
      <w:pPr>
        <w:numPr>
          <w:ilvl w:val="0"/>
          <w:numId w:val="1"/>
        </w:numPr>
        <w:jc w:val="both"/>
        <w:rPr>
          <w:rFonts w:ascii="Arial" w:hAnsi="Arial" w:cs="Arial"/>
          <w:sz w:val="24"/>
          <w:szCs w:val="24"/>
        </w:rPr>
      </w:pPr>
      <w:r w:rsidRPr="00481829">
        <w:rPr>
          <w:rFonts w:ascii="Arial" w:hAnsi="Arial" w:cs="Arial"/>
          <w:sz w:val="24"/>
          <w:szCs w:val="24"/>
        </w:rPr>
        <w:t xml:space="preserve">Adeverință privind </w:t>
      </w:r>
      <w:r w:rsidRPr="00E60BC0">
        <w:rPr>
          <w:rFonts w:ascii="Arial" w:hAnsi="Arial" w:cs="Arial"/>
          <w:b/>
          <w:bCs/>
          <w:sz w:val="24"/>
          <w:szCs w:val="24"/>
        </w:rPr>
        <w:t>implicarea în realizarea și diseminarea de materiale educaționale cu aplicabilitate la clasă</w:t>
      </w:r>
      <w:r w:rsidRPr="00481829">
        <w:rPr>
          <w:rFonts w:ascii="Arial" w:hAnsi="Arial" w:cs="Arial"/>
          <w:sz w:val="24"/>
          <w:szCs w:val="24"/>
        </w:rPr>
        <w:t xml:space="preserve">. </w:t>
      </w:r>
    </w:p>
    <w:p w14:paraId="61C88C86" w14:textId="17DA5D5A" w:rsidR="00481829" w:rsidRPr="0070699B" w:rsidRDefault="00481829" w:rsidP="00481829">
      <w:pPr>
        <w:jc w:val="both"/>
        <w:rPr>
          <w:rFonts w:ascii="Arial" w:hAnsi="Arial" w:cs="Arial"/>
          <w:b/>
          <w:bCs/>
          <w:sz w:val="24"/>
          <w:szCs w:val="24"/>
          <w:u w:val="single"/>
        </w:rPr>
      </w:pPr>
      <w:r w:rsidRPr="0070699B">
        <w:rPr>
          <w:rFonts w:ascii="Arial" w:hAnsi="Arial" w:cs="Arial"/>
          <w:b/>
          <w:bCs/>
          <w:sz w:val="24"/>
          <w:szCs w:val="24"/>
          <w:u w:val="single"/>
        </w:rPr>
        <w:t xml:space="preserve">Documentele vor fi eliberate în format digital, </w:t>
      </w:r>
      <w:r w:rsidR="0070699B" w:rsidRPr="0070699B">
        <w:rPr>
          <w:rFonts w:ascii="Arial" w:hAnsi="Arial" w:cs="Arial"/>
          <w:b/>
          <w:bCs/>
          <w:sz w:val="24"/>
          <w:szCs w:val="24"/>
          <w:u w:val="single"/>
        </w:rPr>
        <w:t>direct din platformă, imediat după încheierea perioadei de înscriere – 1 iulie 2026</w:t>
      </w:r>
    </w:p>
    <w:p w14:paraId="2E3137DC" w14:textId="77777777" w:rsidR="0070699B" w:rsidRPr="00481829" w:rsidRDefault="0070699B" w:rsidP="00481829">
      <w:pPr>
        <w:jc w:val="both"/>
        <w:rPr>
          <w:rFonts w:ascii="Arial" w:hAnsi="Arial" w:cs="Arial"/>
          <w:sz w:val="24"/>
          <w:szCs w:val="24"/>
        </w:rPr>
      </w:pPr>
    </w:p>
    <w:p w14:paraId="65C3E3D8" w14:textId="72181132" w:rsidR="00481829" w:rsidRPr="0070699B" w:rsidRDefault="00481829" w:rsidP="00481829">
      <w:pPr>
        <w:jc w:val="both"/>
        <w:rPr>
          <w:rFonts w:ascii="Arial" w:hAnsi="Arial" w:cs="Arial"/>
          <w:b/>
          <w:bCs/>
          <w:sz w:val="24"/>
          <w:szCs w:val="24"/>
        </w:rPr>
      </w:pPr>
      <w:r w:rsidRPr="0070699B">
        <w:rPr>
          <w:rFonts w:ascii="Arial" w:hAnsi="Arial" w:cs="Arial"/>
          <w:b/>
          <w:bCs/>
          <w:sz w:val="24"/>
          <w:szCs w:val="24"/>
        </w:rPr>
        <w:t>XI</w:t>
      </w:r>
      <w:r w:rsidR="0070699B">
        <w:rPr>
          <w:rFonts w:ascii="Arial" w:hAnsi="Arial" w:cs="Arial"/>
          <w:b/>
          <w:bCs/>
          <w:sz w:val="24"/>
          <w:szCs w:val="24"/>
        </w:rPr>
        <w:t>II</w:t>
      </w:r>
      <w:r w:rsidRPr="0070699B">
        <w:rPr>
          <w:rFonts w:ascii="Arial" w:hAnsi="Arial" w:cs="Arial"/>
          <w:b/>
          <w:bCs/>
          <w:sz w:val="24"/>
          <w:szCs w:val="24"/>
        </w:rPr>
        <w:t>. TAXA DE PARTICIPARE</w:t>
      </w:r>
    </w:p>
    <w:p w14:paraId="2708B647"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Taxa de participare este de 20 euro / 105 lei.</w:t>
      </w:r>
    </w:p>
    <w:p w14:paraId="14458F59"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Taxa include participarea la realizarea ghidului, verificarea și integrarea materialului în publicație, publicarea ghidului pe platforma www.educatiedeschisa.com și eliberarea documentelor aferente participării.</w:t>
      </w:r>
    </w:p>
    <w:p w14:paraId="4B98FCBC" w14:textId="7B3DB5C1" w:rsidR="00481829" w:rsidRDefault="0070699B" w:rsidP="00481829">
      <w:pPr>
        <w:jc w:val="both"/>
        <w:rPr>
          <w:rFonts w:ascii="Arial" w:hAnsi="Arial" w:cs="Arial"/>
          <w:sz w:val="24"/>
          <w:szCs w:val="24"/>
        </w:rPr>
      </w:pPr>
      <w:r>
        <w:rPr>
          <w:rFonts w:ascii="Arial" w:hAnsi="Arial" w:cs="Arial"/>
          <w:sz w:val="24"/>
          <w:szCs w:val="24"/>
        </w:rPr>
        <w:t>Taxa de participare se achită direct pe platformă, în momentul înscrierii.</w:t>
      </w:r>
    </w:p>
    <w:p w14:paraId="0ECBF59F" w14:textId="77777777" w:rsidR="0070699B" w:rsidRPr="00481829" w:rsidRDefault="0070699B" w:rsidP="00481829">
      <w:pPr>
        <w:jc w:val="both"/>
        <w:rPr>
          <w:rFonts w:ascii="Arial" w:hAnsi="Arial" w:cs="Arial"/>
          <w:sz w:val="24"/>
          <w:szCs w:val="24"/>
        </w:rPr>
      </w:pPr>
    </w:p>
    <w:p w14:paraId="47248300" w14:textId="2058AE11" w:rsidR="00481829" w:rsidRPr="00481829" w:rsidRDefault="00481829" w:rsidP="00481829">
      <w:pPr>
        <w:jc w:val="both"/>
        <w:rPr>
          <w:rFonts w:ascii="Arial" w:hAnsi="Arial" w:cs="Arial"/>
          <w:sz w:val="24"/>
          <w:szCs w:val="24"/>
        </w:rPr>
      </w:pPr>
      <w:r w:rsidRPr="00481829">
        <w:rPr>
          <w:rFonts w:ascii="Arial" w:hAnsi="Arial" w:cs="Arial"/>
          <w:sz w:val="24"/>
          <w:szCs w:val="24"/>
        </w:rPr>
        <w:t>X</w:t>
      </w:r>
      <w:r w:rsidR="0070699B">
        <w:rPr>
          <w:rFonts w:ascii="Arial" w:hAnsi="Arial" w:cs="Arial"/>
          <w:sz w:val="24"/>
          <w:szCs w:val="24"/>
        </w:rPr>
        <w:t>I</w:t>
      </w:r>
      <w:r w:rsidRPr="00481829">
        <w:rPr>
          <w:rFonts w:ascii="Arial" w:hAnsi="Arial" w:cs="Arial"/>
          <w:sz w:val="24"/>
          <w:szCs w:val="24"/>
        </w:rPr>
        <w:t>V. ÎNSCRIEREA PARTICIPANȚILOR</w:t>
      </w:r>
    </w:p>
    <w:p w14:paraId="5EC27482"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Înscrierea se realizează în perioada 1 mai – 30 iunie 2026.</w:t>
      </w:r>
    </w:p>
    <w:p w14:paraId="64FC9370" w14:textId="6AF3E8D3" w:rsidR="00481829" w:rsidRPr="00481829" w:rsidRDefault="00481829" w:rsidP="00481829">
      <w:pPr>
        <w:jc w:val="both"/>
        <w:rPr>
          <w:rFonts w:ascii="Arial" w:hAnsi="Arial" w:cs="Arial"/>
          <w:sz w:val="24"/>
          <w:szCs w:val="24"/>
        </w:rPr>
      </w:pPr>
      <w:r w:rsidRPr="00481829">
        <w:rPr>
          <w:rFonts w:ascii="Arial" w:hAnsi="Arial" w:cs="Arial"/>
          <w:sz w:val="24"/>
          <w:szCs w:val="24"/>
        </w:rPr>
        <w:t xml:space="preserve">Pentru participare, cadrul didactic va urma pașii indicați pe platforma </w:t>
      </w:r>
      <w:hyperlink r:id="rId6" w:history="1">
        <w:r w:rsidR="0070699B" w:rsidRPr="00FD48C1">
          <w:rPr>
            <w:rStyle w:val="Hyperlink"/>
            <w:rFonts w:ascii="Arial" w:hAnsi="Arial" w:cs="Arial"/>
            <w:sz w:val="24"/>
            <w:szCs w:val="24"/>
          </w:rPr>
          <w:t>www.educatiedeschisa.com</w:t>
        </w:r>
      </w:hyperlink>
      <w:r w:rsidRPr="00481829">
        <w:rPr>
          <w:rFonts w:ascii="Arial" w:hAnsi="Arial" w:cs="Arial"/>
          <w:sz w:val="24"/>
          <w:szCs w:val="24"/>
        </w:rPr>
        <w:t>.</w:t>
      </w:r>
      <w:r w:rsidR="0070699B">
        <w:rPr>
          <w:rFonts w:ascii="Arial" w:hAnsi="Arial" w:cs="Arial"/>
          <w:sz w:val="24"/>
          <w:szCs w:val="24"/>
        </w:rPr>
        <w:t xml:space="preserve"> (creare cont/autentificare în cont, achitarea taxei de participare, încărcarea în platformă a fisei descriptive a jocului propus, primire </w:t>
      </w:r>
      <w:proofErr w:type="spellStart"/>
      <w:r w:rsidR="0070699B">
        <w:rPr>
          <w:rFonts w:ascii="Arial" w:hAnsi="Arial" w:cs="Arial"/>
          <w:sz w:val="24"/>
          <w:szCs w:val="24"/>
        </w:rPr>
        <w:t>adeverinte</w:t>
      </w:r>
      <w:proofErr w:type="spellEnd"/>
      <w:r w:rsidR="0070699B">
        <w:rPr>
          <w:rFonts w:ascii="Arial" w:hAnsi="Arial" w:cs="Arial"/>
          <w:sz w:val="24"/>
          <w:szCs w:val="24"/>
        </w:rPr>
        <w:t xml:space="preserve"> la finalul perioadei de înscriere)</w:t>
      </w:r>
    </w:p>
    <w:p w14:paraId="48B12553" w14:textId="3D7F4628" w:rsidR="00481829" w:rsidRPr="00481829" w:rsidRDefault="00481829" w:rsidP="00481829">
      <w:pPr>
        <w:jc w:val="both"/>
        <w:rPr>
          <w:rFonts w:ascii="Arial" w:hAnsi="Arial" w:cs="Arial"/>
          <w:sz w:val="24"/>
          <w:szCs w:val="24"/>
        </w:rPr>
      </w:pPr>
      <w:r w:rsidRPr="00481829">
        <w:rPr>
          <w:rFonts w:ascii="Arial" w:hAnsi="Arial" w:cs="Arial"/>
          <w:sz w:val="24"/>
          <w:szCs w:val="24"/>
        </w:rPr>
        <w:t xml:space="preserve">Materialul </w:t>
      </w:r>
      <w:r w:rsidR="0070699B">
        <w:rPr>
          <w:rFonts w:ascii="Arial" w:hAnsi="Arial" w:cs="Arial"/>
          <w:sz w:val="24"/>
          <w:szCs w:val="24"/>
        </w:rPr>
        <w:t>(</w:t>
      </w:r>
      <w:r w:rsidR="0070699B" w:rsidRPr="00481829">
        <w:rPr>
          <w:rFonts w:ascii="Arial" w:hAnsi="Arial" w:cs="Arial"/>
          <w:sz w:val="24"/>
          <w:szCs w:val="24"/>
        </w:rPr>
        <w:t>Fișa descriptivă completată și imaginea reprezentativă</w:t>
      </w:r>
      <w:r w:rsidR="0070699B">
        <w:rPr>
          <w:rFonts w:ascii="Arial" w:hAnsi="Arial" w:cs="Arial"/>
          <w:sz w:val="24"/>
          <w:szCs w:val="24"/>
        </w:rPr>
        <w:t xml:space="preserve">) </w:t>
      </w:r>
      <w:r w:rsidRPr="00481829">
        <w:rPr>
          <w:rFonts w:ascii="Arial" w:hAnsi="Arial" w:cs="Arial"/>
          <w:sz w:val="24"/>
          <w:szCs w:val="24"/>
        </w:rPr>
        <w:t>se va transmite în format Word, conform cerințelor prezentului regulament.</w:t>
      </w:r>
    </w:p>
    <w:p w14:paraId="2BA2284F" w14:textId="77777777" w:rsidR="00481829" w:rsidRDefault="00481829" w:rsidP="00481829">
      <w:pPr>
        <w:jc w:val="both"/>
        <w:rPr>
          <w:rFonts w:ascii="Arial" w:hAnsi="Arial" w:cs="Arial"/>
          <w:sz w:val="24"/>
          <w:szCs w:val="24"/>
        </w:rPr>
      </w:pPr>
      <w:r w:rsidRPr="00481829">
        <w:rPr>
          <w:rFonts w:ascii="Arial" w:hAnsi="Arial" w:cs="Arial"/>
          <w:sz w:val="24"/>
          <w:szCs w:val="24"/>
        </w:rPr>
        <w:t>Materialele trimise după data de 30 iunie 2026 pot fi acceptate doar în limita posibilităților de editare și publicare.</w:t>
      </w:r>
    </w:p>
    <w:p w14:paraId="43315F91" w14:textId="77777777" w:rsidR="0070699B" w:rsidRPr="00481829" w:rsidRDefault="0070699B" w:rsidP="00481829">
      <w:pPr>
        <w:jc w:val="both"/>
        <w:rPr>
          <w:rFonts w:ascii="Arial" w:hAnsi="Arial" w:cs="Arial"/>
          <w:sz w:val="24"/>
          <w:szCs w:val="24"/>
        </w:rPr>
      </w:pPr>
    </w:p>
    <w:p w14:paraId="06F11E78" w14:textId="582C12F1" w:rsidR="00481829" w:rsidRPr="0070699B" w:rsidRDefault="00481829" w:rsidP="00481829">
      <w:pPr>
        <w:jc w:val="both"/>
        <w:rPr>
          <w:rFonts w:ascii="Arial" w:hAnsi="Arial" w:cs="Arial"/>
          <w:b/>
          <w:bCs/>
          <w:sz w:val="24"/>
          <w:szCs w:val="24"/>
        </w:rPr>
      </w:pPr>
      <w:r w:rsidRPr="0070699B">
        <w:rPr>
          <w:rFonts w:ascii="Arial" w:hAnsi="Arial" w:cs="Arial"/>
          <w:b/>
          <w:bCs/>
          <w:sz w:val="24"/>
          <w:szCs w:val="24"/>
        </w:rPr>
        <w:t>XV. PUBLICAREA GHIDULUI</w:t>
      </w:r>
    </w:p>
    <w:p w14:paraId="6B2A84CF"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Ghidul practic „Jocurile copilăriei în era digitală” va fi publicat pe platforma www.educatiedeschisa.com.</w:t>
      </w:r>
    </w:p>
    <w:p w14:paraId="5935E146"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Ghidul va putea fi consultat gratuit de profesori, elevi, părinți și de alte persoane interesate de utilizarea jocului în educație.</w:t>
      </w:r>
    </w:p>
    <w:p w14:paraId="03101FD0"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Prin trimiterea materialului, autorul își exprimă acordul pentru publicarea contribuției în ghid și pentru promovarea acesteia în cadrul Proiectului Educațional Internațional „Educație Deschisă”.</w:t>
      </w:r>
    </w:p>
    <w:p w14:paraId="1CA118D3" w14:textId="77777777" w:rsidR="00481829" w:rsidRDefault="00481829" w:rsidP="00481829">
      <w:pPr>
        <w:jc w:val="both"/>
        <w:rPr>
          <w:rFonts w:ascii="Arial" w:hAnsi="Arial" w:cs="Arial"/>
          <w:sz w:val="24"/>
          <w:szCs w:val="24"/>
        </w:rPr>
      </w:pPr>
      <w:r w:rsidRPr="00481829">
        <w:rPr>
          <w:rFonts w:ascii="Arial" w:hAnsi="Arial" w:cs="Arial"/>
          <w:sz w:val="24"/>
          <w:szCs w:val="24"/>
        </w:rPr>
        <w:t>Organizatorii își rezervă dreptul de a realiza corecturi minore de tehnoredactare, formatare și exprimare, fără a modifica fondul ideatic al materialului transmis.</w:t>
      </w:r>
    </w:p>
    <w:p w14:paraId="76843C2E" w14:textId="77777777" w:rsidR="0070699B" w:rsidRPr="00481829" w:rsidRDefault="0070699B" w:rsidP="00481829">
      <w:pPr>
        <w:jc w:val="both"/>
        <w:rPr>
          <w:rFonts w:ascii="Arial" w:hAnsi="Arial" w:cs="Arial"/>
          <w:sz w:val="24"/>
          <w:szCs w:val="24"/>
        </w:rPr>
      </w:pPr>
    </w:p>
    <w:p w14:paraId="6B421B36" w14:textId="4A05B4CF" w:rsidR="00481829" w:rsidRPr="0070699B" w:rsidRDefault="00481829" w:rsidP="00481829">
      <w:pPr>
        <w:jc w:val="both"/>
        <w:rPr>
          <w:rFonts w:ascii="Arial" w:hAnsi="Arial" w:cs="Arial"/>
          <w:b/>
          <w:bCs/>
          <w:sz w:val="24"/>
          <w:szCs w:val="24"/>
        </w:rPr>
      </w:pPr>
      <w:r w:rsidRPr="0070699B">
        <w:rPr>
          <w:rFonts w:ascii="Arial" w:hAnsi="Arial" w:cs="Arial"/>
          <w:b/>
          <w:bCs/>
          <w:sz w:val="24"/>
          <w:szCs w:val="24"/>
        </w:rPr>
        <w:t>XVI. RESPONSABILITĂȚILE PARTICIPANȚILOR</w:t>
      </w:r>
    </w:p>
    <w:p w14:paraId="621ADF2D"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Participanții au obligația:</w:t>
      </w:r>
    </w:p>
    <w:p w14:paraId="3BF0A53A"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respecte tema ghidului;</w:t>
      </w:r>
    </w:p>
    <w:p w14:paraId="19FF80C8"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completeze fișa descriptivă RED conform modelului pus la dispoziție;</w:t>
      </w:r>
    </w:p>
    <w:p w14:paraId="79FC42E8"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transmită materialul în format Word;</w:t>
      </w:r>
    </w:p>
    <w:p w14:paraId="5D9FBEB5"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respecte cerințele de tehnoredactare;</w:t>
      </w:r>
    </w:p>
    <w:p w14:paraId="54640C7B"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utilizeze semnele diacritice;</w:t>
      </w:r>
    </w:p>
    <w:p w14:paraId="1D3FA5A6"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respecte drepturile de autor;</w:t>
      </w:r>
    </w:p>
    <w:p w14:paraId="2DC2986A"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menționeze sursele utilizate;</w:t>
      </w:r>
    </w:p>
    <w:p w14:paraId="1D5DDC72"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se asigure că imaginile trimise pot fi publicate legal;</w:t>
      </w:r>
    </w:p>
    <w:p w14:paraId="34DED543" w14:textId="77777777" w:rsidR="00481829" w:rsidRPr="0070699B" w:rsidRDefault="00481829" w:rsidP="0070699B">
      <w:pPr>
        <w:pStyle w:val="Listparagraf"/>
        <w:numPr>
          <w:ilvl w:val="0"/>
          <w:numId w:val="5"/>
        </w:numPr>
        <w:jc w:val="both"/>
        <w:rPr>
          <w:rFonts w:ascii="Arial" w:hAnsi="Arial" w:cs="Arial"/>
          <w:sz w:val="24"/>
          <w:szCs w:val="24"/>
        </w:rPr>
      </w:pPr>
      <w:r w:rsidRPr="0070699B">
        <w:rPr>
          <w:rFonts w:ascii="Arial" w:hAnsi="Arial" w:cs="Arial"/>
          <w:sz w:val="24"/>
          <w:szCs w:val="24"/>
        </w:rPr>
        <w:t>să transmită materialele în perioada de înscriere.</w:t>
      </w:r>
    </w:p>
    <w:p w14:paraId="63A828A1" w14:textId="5A96A4EE" w:rsidR="00481829" w:rsidRPr="0070699B" w:rsidRDefault="00481829" w:rsidP="00481829">
      <w:pPr>
        <w:jc w:val="both"/>
        <w:rPr>
          <w:rFonts w:ascii="Arial" w:hAnsi="Arial" w:cs="Arial"/>
          <w:b/>
          <w:bCs/>
          <w:sz w:val="24"/>
          <w:szCs w:val="24"/>
        </w:rPr>
      </w:pPr>
      <w:r w:rsidRPr="0070699B">
        <w:rPr>
          <w:rFonts w:ascii="Arial" w:hAnsi="Arial" w:cs="Arial"/>
          <w:b/>
          <w:bCs/>
          <w:sz w:val="24"/>
          <w:szCs w:val="24"/>
        </w:rPr>
        <w:t>XVII. RESPONSABILITĂȚILE ORGANIZATORILOR</w:t>
      </w:r>
    </w:p>
    <w:p w14:paraId="452B98A8"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Organizatorii au responsabilitatea:</w:t>
      </w:r>
    </w:p>
    <w:p w14:paraId="348C3BA6" w14:textId="77777777" w:rsidR="00481829" w:rsidRPr="0070699B" w:rsidRDefault="00481829" w:rsidP="0070699B">
      <w:pPr>
        <w:pStyle w:val="Listparagraf"/>
        <w:numPr>
          <w:ilvl w:val="0"/>
          <w:numId w:val="6"/>
        </w:numPr>
        <w:jc w:val="both"/>
        <w:rPr>
          <w:rFonts w:ascii="Arial" w:hAnsi="Arial" w:cs="Arial"/>
          <w:sz w:val="24"/>
          <w:szCs w:val="24"/>
        </w:rPr>
      </w:pPr>
      <w:r w:rsidRPr="0070699B">
        <w:rPr>
          <w:rFonts w:ascii="Arial" w:hAnsi="Arial" w:cs="Arial"/>
          <w:sz w:val="24"/>
          <w:szCs w:val="24"/>
        </w:rPr>
        <w:t>să pună la dispoziția participanților modelul de fișă descriptivă RED;</w:t>
      </w:r>
    </w:p>
    <w:p w14:paraId="02D92840" w14:textId="77777777" w:rsidR="00481829" w:rsidRPr="0070699B" w:rsidRDefault="00481829" w:rsidP="0070699B">
      <w:pPr>
        <w:pStyle w:val="Listparagraf"/>
        <w:numPr>
          <w:ilvl w:val="0"/>
          <w:numId w:val="6"/>
        </w:numPr>
        <w:jc w:val="both"/>
        <w:rPr>
          <w:rFonts w:ascii="Arial" w:hAnsi="Arial" w:cs="Arial"/>
          <w:sz w:val="24"/>
          <w:szCs w:val="24"/>
        </w:rPr>
      </w:pPr>
      <w:r w:rsidRPr="0070699B">
        <w:rPr>
          <w:rFonts w:ascii="Arial" w:hAnsi="Arial" w:cs="Arial"/>
          <w:sz w:val="24"/>
          <w:szCs w:val="24"/>
        </w:rPr>
        <w:t>să verifice materialele primite;</w:t>
      </w:r>
    </w:p>
    <w:p w14:paraId="5FE9C3AA" w14:textId="77777777" w:rsidR="00481829" w:rsidRPr="0070699B" w:rsidRDefault="00481829" w:rsidP="0070699B">
      <w:pPr>
        <w:pStyle w:val="Listparagraf"/>
        <w:numPr>
          <w:ilvl w:val="0"/>
          <w:numId w:val="6"/>
        </w:numPr>
        <w:jc w:val="both"/>
        <w:rPr>
          <w:rFonts w:ascii="Arial" w:hAnsi="Arial" w:cs="Arial"/>
          <w:sz w:val="24"/>
          <w:szCs w:val="24"/>
        </w:rPr>
      </w:pPr>
      <w:r w:rsidRPr="0070699B">
        <w:rPr>
          <w:rFonts w:ascii="Arial" w:hAnsi="Arial" w:cs="Arial"/>
          <w:sz w:val="24"/>
          <w:szCs w:val="24"/>
        </w:rPr>
        <w:t>să integreze materialele acceptate în ghid;</w:t>
      </w:r>
    </w:p>
    <w:p w14:paraId="2604353E" w14:textId="77777777" w:rsidR="00481829" w:rsidRPr="0070699B" w:rsidRDefault="00481829" w:rsidP="0070699B">
      <w:pPr>
        <w:pStyle w:val="Listparagraf"/>
        <w:numPr>
          <w:ilvl w:val="0"/>
          <w:numId w:val="6"/>
        </w:numPr>
        <w:jc w:val="both"/>
        <w:rPr>
          <w:rFonts w:ascii="Arial" w:hAnsi="Arial" w:cs="Arial"/>
          <w:sz w:val="24"/>
          <w:szCs w:val="24"/>
        </w:rPr>
      </w:pPr>
      <w:r w:rsidRPr="0070699B">
        <w:rPr>
          <w:rFonts w:ascii="Arial" w:hAnsi="Arial" w:cs="Arial"/>
          <w:sz w:val="24"/>
          <w:szCs w:val="24"/>
        </w:rPr>
        <w:t>să publice ghidul pe platforma www.educatiedeschisa.com;</w:t>
      </w:r>
    </w:p>
    <w:p w14:paraId="0A7B45E5" w14:textId="77777777" w:rsidR="00481829" w:rsidRPr="0070699B" w:rsidRDefault="00481829" w:rsidP="0070699B">
      <w:pPr>
        <w:pStyle w:val="Listparagraf"/>
        <w:numPr>
          <w:ilvl w:val="0"/>
          <w:numId w:val="6"/>
        </w:numPr>
        <w:jc w:val="both"/>
        <w:rPr>
          <w:rFonts w:ascii="Arial" w:hAnsi="Arial" w:cs="Arial"/>
          <w:sz w:val="24"/>
          <w:szCs w:val="24"/>
        </w:rPr>
      </w:pPr>
      <w:r w:rsidRPr="0070699B">
        <w:rPr>
          <w:rFonts w:ascii="Arial" w:hAnsi="Arial" w:cs="Arial"/>
          <w:sz w:val="24"/>
          <w:szCs w:val="24"/>
        </w:rPr>
        <w:t>să elibereze documentele aferente participării;</w:t>
      </w:r>
    </w:p>
    <w:p w14:paraId="363528C6" w14:textId="77777777" w:rsidR="00481829" w:rsidRDefault="00481829" w:rsidP="0070699B">
      <w:pPr>
        <w:pStyle w:val="Listparagraf"/>
        <w:numPr>
          <w:ilvl w:val="0"/>
          <w:numId w:val="6"/>
        </w:numPr>
        <w:jc w:val="both"/>
        <w:rPr>
          <w:rFonts w:ascii="Arial" w:hAnsi="Arial" w:cs="Arial"/>
          <w:sz w:val="24"/>
          <w:szCs w:val="24"/>
        </w:rPr>
      </w:pPr>
      <w:r w:rsidRPr="0070699B">
        <w:rPr>
          <w:rFonts w:ascii="Arial" w:hAnsi="Arial" w:cs="Arial"/>
          <w:sz w:val="24"/>
          <w:szCs w:val="24"/>
        </w:rPr>
        <w:t>să comunice participanților informațiile necesare privind înscrierea, transmiterea materialelor și primirea documentelor.</w:t>
      </w:r>
    </w:p>
    <w:p w14:paraId="766D174D" w14:textId="77777777" w:rsidR="0070699B" w:rsidRPr="0070699B" w:rsidRDefault="0070699B" w:rsidP="0070699B">
      <w:pPr>
        <w:jc w:val="both"/>
        <w:rPr>
          <w:rFonts w:ascii="Arial" w:hAnsi="Arial" w:cs="Arial"/>
          <w:sz w:val="24"/>
          <w:szCs w:val="24"/>
        </w:rPr>
      </w:pPr>
    </w:p>
    <w:p w14:paraId="6AA11CAE" w14:textId="114E7402" w:rsidR="00481829" w:rsidRPr="00402A30" w:rsidRDefault="00481829" w:rsidP="00481829">
      <w:pPr>
        <w:jc w:val="both"/>
        <w:rPr>
          <w:rFonts w:ascii="Arial" w:hAnsi="Arial" w:cs="Arial"/>
          <w:b/>
          <w:bCs/>
          <w:sz w:val="24"/>
          <w:szCs w:val="24"/>
        </w:rPr>
      </w:pPr>
      <w:r w:rsidRPr="00402A30">
        <w:rPr>
          <w:rFonts w:ascii="Arial" w:hAnsi="Arial" w:cs="Arial"/>
          <w:b/>
          <w:bCs/>
          <w:sz w:val="24"/>
          <w:szCs w:val="24"/>
        </w:rPr>
        <w:t>X</w:t>
      </w:r>
      <w:r w:rsidR="00402A30" w:rsidRPr="00402A30">
        <w:rPr>
          <w:rFonts w:ascii="Arial" w:hAnsi="Arial" w:cs="Arial"/>
          <w:b/>
          <w:bCs/>
          <w:sz w:val="24"/>
          <w:szCs w:val="24"/>
        </w:rPr>
        <w:t>VII</w:t>
      </w:r>
      <w:r w:rsidRPr="00402A30">
        <w:rPr>
          <w:rFonts w:ascii="Arial" w:hAnsi="Arial" w:cs="Arial"/>
          <w:b/>
          <w:bCs/>
          <w:sz w:val="24"/>
          <w:szCs w:val="24"/>
        </w:rPr>
        <w:t>. DISPOZIȚII FINALE</w:t>
      </w:r>
    </w:p>
    <w:p w14:paraId="4D7397EF" w14:textId="77777777" w:rsidR="00402A30" w:rsidRDefault="00481829" w:rsidP="00481829">
      <w:pPr>
        <w:jc w:val="both"/>
        <w:rPr>
          <w:rFonts w:ascii="Arial" w:hAnsi="Arial" w:cs="Arial"/>
          <w:sz w:val="24"/>
          <w:szCs w:val="24"/>
        </w:rPr>
      </w:pPr>
      <w:r w:rsidRPr="00481829">
        <w:rPr>
          <w:rFonts w:ascii="Arial" w:hAnsi="Arial" w:cs="Arial"/>
          <w:sz w:val="24"/>
          <w:szCs w:val="24"/>
        </w:rPr>
        <w:t>Participarea la ghidul practic „Jocurile copilăriei în era digitală” presupune acceptarea prezentului regulament.</w:t>
      </w:r>
      <w:r w:rsidR="00402A30">
        <w:rPr>
          <w:rFonts w:ascii="Arial" w:hAnsi="Arial" w:cs="Arial"/>
          <w:sz w:val="24"/>
          <w:szCs w:val="24"/>
        </w:rPr>
        <w:t xml:space="preserve"> </w:t>
      </w:r>
    </w:p>
    <w:p w14:paraId="4F46857A" w14:textId="1DC5EF21" w:rsidR="00481829" w:rsidRPr="00481829" w:rsidRDefault="00481829" w:rsidP="00481829">
      <w:pPr>
        <w:jc w:val="both"/>
        <w:rPr>
          <w:rFonts w:ascii="Arial" w:hAnsi="Arial" w:cs="Arial"/>
          <w:sz w:val="24"/>
          <w:szCs w:val="24"/>
        </w:rPr>
      </w:pPr>
      <w:r w:rsidRPr="00481829">
        <w:rPr>
          <w:rFonts w:ascii="Arial" w:hAnsi="Arial" w:cs="Arial"/>
          <w:sz w:val="24"/>
          <w:szCs w:val="24"/>
        </w:rPr>
        <w:t>Prin transmiterea materialului, cadrul didactic confirmă că este autorul contribuției trimise și că aceasta respectă drepturile de autor.</w:t>
      </w:r>
    </w:p>
    <w:p w14:paraId="5F7B843E"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Organizatorii își rezervă dreptul de a solicita modificări sau completări, în cazul în care materialul nu respectă cerințele stabilite.</w:t>
      </w:r>
    </w:p>
    <w:p w14:paraId="208D2015" w14:textId="77777777" w:rsidR="00481829" w:rsidRPr="00481829" w:rsidRDefault="00481829" w:rsidP="00481829">
      <w:pPr>
        <w:jc w:val="both"/>
        <w:rPr>
          <w:rFonts w:ascii="Arial" w:hAnsi="Arial" w:cs="Arial"/>
          <w:sz w:val="24"/>
          <w:szCs w:val="24"/>
        </w:rPr>
      </w:pPr>
      <w:r w:rsidRPr="00481829">
        <w:rPr>
          <w:rFonts w:ascii="Arial" w:hAnsi="Arial" w:cs="Arial"/>
          <w:sz w:val="24"/>
          <w:szCs w:val="24"/>
        </w:rPr>
        <w:t>Ghidul practic „Jocurile copilăriei în era digitală” reprezintă o oportunitate de valorificare a experienței didactice, de promovare a jocului ca metodă educațională și de contribuție la realizarea unei resurse educaționale deschise, accesibile comunității educaționale.</w:t>
      </w:r>
    </w:p>
    <w:p w14:paraId="4E8E8356" w14:textId="77777777" w:rsidR="00D55096" w:rsidRDefault="00D55096" w:rsidP="00481829">
      <w:pPr>
        <w:jc w:val="both"/>
        <w:rPr>
          <w:rFonts w:ascii="Arial" w:hAnsi="Arial" w:cs="Arial"/>
          <w:sz w:val="24"/>
          <w:szCs w:val="24"/>
        </w:rPr>
      </w:pPr>
    </w:p>
    <w:p w14:paraId="04BCB764" w14:textId="77777777" w:rsidR="00402A30" w:rsidRDefault="00402A30" w:rsidP="00481829">
      <w:pPr>
        <w:jc w:val="both"/>
        <w:rPr>
          <w:rFonts w:ascii="Arial" w:hAnsi="Arial" w:cs="Arial"/>
          <w:sz w:val="24"/>
          <w:szCs w:val="24"/>
        </w:rPr>
      </w:pPr>
    </w:p>
    <w:p w14:paraId="430EB36B" w14:textId="20B1D298" w:rsidR="00402A30" w:rsidRPr="00402A30" w:rsidRDefault="00402A30" w:rsidP="00402A30">
      <w:pPr>
        <w:jc w:val="center"/>
        <w:rPr>
          <w:rFonts w:ascii="Arial" w:hAnsi="Arial" w:cs="Arial"/>
          <w:b/>
          <w:bCs/>
          <w:sz w:val="28"/>
          <w:szCs w:val="28"/>
        </w:rPr>
      </w:pPr>
      <w:r w:rsidRPr="00402A30">
        <w:rPr>
          <w:rFonts w:ascii="Arial" w:hAnsi="Arial" w:cs="Arial"/>
          <w:b/>
          <w:bCs/>
          <w:sz w:val="28"/>
          <w:szCs w:val="28"/>
        </w:rPr>
        <w:t xml:space="preserve">STRUCTURA FIȘEI DESCRIPTIVE </w:t>
      </w:r>
      <w:r w:rsidRPr="00402A30">
        <w:rPr>
          <w:rFonts w:ascii="Arial" w:hAnsi="Arial" w:cs="Arial"/>
          <w:b/>
          <w:bCs/>
          <w:sz w:val="28"/>
          <w:szCs w:val="28"/>
        </w:rPr>
        <w:t>A JOCULUI</w:t>
      </w:r>
      <w:r>
        <w:rPr>
          <w:rFonts w:ascii="Arial" w:hAnsi="Arial" w:cs="Arial"/>
          <w:b/>
          <w:bCs/>
          <w:sz w:val="28"/>
          <w:szCs w:val="28"/>
        </w:rPr>
        <w:t xml:space="preserve"> </w:t>
      </w:r>
      <w:r w:rsidRPr="00402A30">
        <w:rPr>
          <w:rFonts w:ascii="Arial" w:hAnsi="Arial" w:cs="Arial"/>
          <w:b/>
          <w:bCs/>
          <w:sz w:val="28"/>
          <w:szCs w:val="28"/>
        </w:rPr>
        <w:t>(Se v</w:t>
      </w:r>
      <w:r>
        <w:rPr>
          <w:rFonts w:ascii="Arial" w:hAnsi="Arial" w:cs="Arial"/>
          <w:b/>
          <w:bCs/>
          <w:sz w:val="28"/>
          <w:szCs w:val="28"/>
        </w:rPr>
        <w:t>a</w:t>
      </w:r>
      <w:r w:rsidRPr="00402A30">
        <w:rPr>
          <w:rFonts w:ascii="Arial" w:hAnsi="Arial" w:cs="Arial"/>
          <w:b/>
          <w:bCs/>
          <w:sz w:val="28"/>
          <w:szCs w:val="28"/>
        </w:rPr>
        <w:t xml:space="preserve"> </w:t>
      </w:r>
      <w:proofErr w:type="spellStart"/>
      <w:r w:rsidRPr="00402A30">
        <w:rPr>
          <w:rFonts w:ascii="Arial" w:hAnsi="Arial" w:cs="Arial"/>
          <w:b/>
          <w:bCs/>
          <w:sz w:val="28"/>
          <w:szCs w:val="28"/>
        </w:rPr>
        <w:t>sterge</w:t>
      </w:r>
      <w:proofErr w:type="spellEnd"/>
      <w:r w:rsidRPr="00402A30">
        <w:rPr>
          <w:rFonts w:ascii="Arial" w:hAnsi="Arial" w:cs="Arial"/>
          <w:b/>
          <w:bCs/>
          <w:sz w:val="28"/>
          <w:szCs w:val="28"/>
        </w:rPr>
        <w:t xml:space="preserve"> acest titlu si se va trece numele jocului. </w:t>
      </w:r>
      <w:r w:rsidRPr="00402A30">
        <w:rPr>
          <w:rFonts w:ascii="Arial" w:hAnsi="Arial" w:cs="Arial"/>
          <w:b/>
          <w:bCs/>
          <w:sz w:val="28"/>
          <w:szCs w:val="28"/>
        </w:rPr>
        <w:t>Fiecare contribuție va respecta următoarea structură</w:t>
      </w:r>
      <w:r w:rsidR="00815A38">
        <w:rPr>
          <w:rFonts w:ascii="Arial" w:hAnsi="Arial" w:cs="Arial"/>
          <w:b/>
          <w:bCs/>
          <w:sz w:val="28"/>
          <w:szCs w:val="28"/>
        </w:rPr>
        <w:t xml:space="preserve">. Ceea ce este </w:t>
      </w:r>
      <w:proofErr w:type="spellStart"/>
      <w:r w:rsidR="00815A38">
        <w:rPr>
          <w:rFonts w:ascii="Arial" w:hAnsi="Arial" w:cs="Arial"/>
          <w:b/>
          <w:bCs/>
          <w:sz w:val="28"/>
          <w:szCs w:val="28"/>
        </w:rPr>
        <w:t>mentionat</w:t>
      </w:r>
      <w:proofErr w:type="spellEnd"/>
      <w:r w:rsidR="00815A38">
        <w:rPr>
          <w:rFonts w:ascii="Arial" w:hAnsi="Arial" w:cs="Arial"/>
          <w:b/>
          <w:bCs/>
          <w:sz w:val="28"/>
          <w:szCs w:val="28"/>
        </w:rPr>
        <w:t xml:space="preserve"> intre paranteze este doar cu titlu orientativ</w:t>
      </w:r>
      <w:r w:rsidRPr="00402A30">
        <w:rPr>
          <w:rFonts w:ascii="Arial" w:hAnsi="Arial" w:cs="Arial"/>
          <w:b/>
          <w:bCs/>
          <w:sz w:val="28"/>
          <w:szCs w:val="28"/>
        </w:rPr>
        <w:t>)</w:t>
      </w:r>
    </w:p>
    <w:p w14:paraId="4A822CB2" w14:textId="77777777" w:rsidR="00402A30" w:rsidRDefault="00402A30" w:rsidP="00402A30">
      <w:pPr>
        <w:jc w:val="center"/>
        <w:rPr>
          <w:rFonts w:ascii="Arial" w:hAnsi="Arial" w:cs="Arial"/>
          <w:sz w:val="24"/>
          <w:szCs w:val="24"/>
        </w:rPr>
      </w:pPr>
    </w:p>
    <w:p w14:paraId="2F0BB4E0" w14:textId="77777777" w:rsidR="00402A30" w:rsidRPr="00402A30" w:rsidRDefault="00402A30" w:rsidP="00402A30">
      <w:pPr>
        <w:jc w:val="center"/>
        <w:rPr>
          <w:rFonts w:ascii="Arial" w:hAnsi="Arial" w:cs="Arial"/>
          <w:sz w:val="24"/>
          <w:szCs w:val="24"/>
        </w:rPr>
      </w:pPr>
    </w:p>
    <w:p w14:paraId="66BE5714" w14:textId="77777777" w:rsidR="00402A30" w:rsidRPr="00402A30" w:rsidRDefault="00402A30" w:rsidP="00302F72">
      <w:pPr>
        <w:spacing w:line="360" w:lineRule="auto"/>
        <w:rPr>
          <w:rFonts w:ascii="Arial" w:hAnsi="Arial" w:cs="Arial"/>
          <w:b/>
          <w:bCs/>
          <w:sz w:val="24"/>
          <w:szCs w:val="24"/>
        </w:rPr>
      </w:pPr>
      <w:r w:rsidRPr="00402A30">
        <w:rPr>
          <w:rFonts w:ascii="Arial" w:hAnsi="Arial" w:cs="Arial"/>
          <w:b/>
          <w:bCs/>
          <w:sz w:val="24"/>
          <w:szCs w:val="24"/>
        </w:rPr>
        <w:t>I. Date generale</w:t>
      </w:r>
    </w:p>
    <w:p w14:paraId="06DE2CC8" w14:textId="1F9FBA3A" w:rsidR="00302F72" w:rsidRDefault="00402A30" w:rsidP="00302F72">
      <w:pPr>
        <w:spacing w:after="0" w:line="360" w:lineRule="auto"/>
        <w:rPr>
          <w:rFonts w:ascii="Arial" w:hAnsi="Arial" w:cs="Arial"/>
          <w:sz w:val="24"/>
          <w:szCs w:val="24"/>
        </w:rPr>
      </w:pPr>
      <w:r w:rsidRPr="00302F72">
        <w:rPr>
          <w:rFonts w:ascii="Arial" w:hAnsi="Arial" w:cs="Arial"/>
          <w:b/>
          <w:bCs/>
          <w:sz w:val="24"/>
          <w:szCs w:val="24"/>
        </w:rPr>
        <w:t>Numele jocului</w:t>
      </w:r>
      <w:r w:rsidRPr="00302F72">
        <w:rPr>
          <w:rFonts w:ascii="Arial" w:hAnsi="Arial" w:cs="Arial"/>
          <w:b/>
          <w:bCs/>
          <w:sz w:val="24"/>
          <w:szCs w:val="24"/>
        </w:rPr>
        <w:t>:</w:t>
      </w:r>
      <w:r>
        <w:rPr>
          <w:rFonts w:ascii="Arial" w:hAnsi="Arial" w:cs="Arial"/>
          <w:sz w:val="24"/>
          <w:szCs w:val="24"/>
        </w:rPr>
        <w:t xml:space="preserve"> ...</w:t>
      </w:r>
      <w:r w:rsidRPr="00402A30">
        <w:rPr>
          <w:rFonts w:ascii="Arial" w:hAnsi="Arial" w:cs="Arial"/>
          <w:sz w:val="24"/>
          <w:szCs w:val="24"/>
        </w:rPr>
        <w:br/>
      </w:r>
      <w:r w:rsidRPr="00302F72">
        <w:rPr>
          <w:rFonts w:ascii="Arial" w:hAnsi="Arial" w:cs="Arial"/>
          <w:b/>
          <w:bCs/>
          <w:sz w:val="24"/>
          <w:szCs w:val="24"/>
        </w:rPr>
        <w:t>Autor</w:t>
      </w:r>
      <w:r w:rsidRPr="00302F72">
        <w:rPr>
          <w:rFonts w:ascii="Arial" w:hAnsi="Arial" w:cs="Arial"/>
          <w:b/>
          <w:bCs/>
          <w:sz w:val="24"/>
          <w:szCs w:val="24"/>
        </w:rPr>
        <w:t>:</w:t>
      </w:r>
      <w:r>
        <w:rPr>
          <w:rFonts w:ascii="Arial" w:hAnsi="Arial" w:cs="Arial"/>
          <w:sz w:val="24"/>
          <w:szCs w:val="24"/>
        </w:rPr>
        <w:t xml:space="preserve"> Profesor ....</w:t>
      </w:r>
      <w:r w:rsidRPr="00402A30">
        <w:rPr>
          <w:rFonts w:ascii="Arial" w:hAnsi="Arial" w:cs="Arial"/>
          <w:sz w:val="24"/>
          <w:szCs w:val="24"/>
        </w:rPr>
        <w:br/>
      </w:r>
      <w:r w:rsidRPr="00302F72">
        <w:rPr>
          <w:rFonts w:ascii="Arial" w:hAnsi="Arial" w:cs="Arial"/>
          <w:b/>
          <w:bCs/>
          <w:sz w:val="24"/>
          <w:szCs w:val="24"/>
        </w:rPr>
        <w:t>Instituția</w:t>
      </w:r>
      <w:r w:rsidRPr="00302F72">
        <w:rPr>
          <w:rFonts w:ascii="Arial" w:hAnsi="Arial" w:cs="Arial"/>
          <w:b/>
          <w:bCs/>
          <w:sz w:val="24"/>
          <w:szCs w:val="24"/>
        </w:rPr>
        <w:t>:</w:t>
      </w:r>
      <w:r>
        <w:rPr>
          <w:rFonts w:ascii="Arial" w:hAnsi="Arial" w:cs="Arial"/>
          <w:sz w:val="24"/>
          <w:szCs w:val="24"/>
        </w:rPr>
        <w:t xml:space="preserve"> .....</w:t>
      </w:r>
      <w:r w:rsidRPr="00402A30">
        <w:rPr>
          <w:rFonts w:ascii="Arial" w:hAnsi="Arial" w:cs="Arial"/>
          <w:sz w:val="24"/>
          <w:szCs w:val="24"/>
        </w:rPr>
        <w:br/>
      </w:r>
      <w:r w:rsidRPr="00302F72">
        <w:rPr>
          <w:rFonts w:ascii="Arial" w:hAnsi="Arial" w:cs="Arial"/>
          <w:b/>
          <w:bCs/>
          <w:sz w:val="24"/>
          <w:szCs w:val="24"/>
        </w:rPr>
        <w:t>Disciplina / Domeniul de activitate</w:t>
      </w:r>
      <w:r w:rsidRPr="00402A30">
        <w:rPr>
          <w:rFonts w:ascii="Arial" w:hAnsi="Arial" w:cs="Arial"/>
          <w:sz w:val="24"/>
          <w:szCs w:val="24"/>
        </w:rPr>
        <w:br/>
      </w:r>
      <w:r w:rsidRPr="00302F72">
        <w:rPr>
          <w:rFonts w:ascii="Arial" w:hAnsi="Arial" w:cs="Arial"/>
          <w:b/>
          <w:bCs/>
          <w:sz w:val="24"/>
          <w:szCs w:val="24"/>
        </w:rPr>
        <w:t>Clasa / Nivelul de vârstă</w:t>
      </w:r>
      <w:r w:rsidRPr="00402A30">
        <w:rPr>
          <w:rFonts w:ascii="Arial" w:hAnsi="Arial" w:cs="Arial"/>
          <w:sz w:val="24"/>
          <w:szCs w:val="24"/>
        </w:rPr>
        <w:br/>
      </w:r>
      <w:r w:rsidRPr="00302F72">
        <w:rPr>
          <w:rFonts w:ascii="Arial" w:hAnsi="Arial" w:cs="Arial"/>
          <w:b/>
          <w:bCs/>
          <w:sz w:val="24"/>
          <w:szCs w:val="24"/>
        </w:rPr>
        <w:t>Tipul resursei:</w:t>
      </w:r>
      <w:r w:rsidRPr="00402A30">
        <w:rPr>
          <w:rFonts w:ascii="Arial" w:hAnsi="Arial" w:cs="Arial"/>
          <w:sz w:val="24"/>
          <w:szCs w:val="24"/>
        </w:rPr>
        <w:t xml:space="preserve"> </w:t>
      </w:r>
      <w:r w:rsidR="00302F72">
        <w:rPr>
          <w:rFonts w:ascii="Arial" w:hAnsi="Arial" w:cs="Arial"/>
          <w:sz w:val="24"/>
          <w:szCs w:val="24"/>
        </w:rPr>
        <w:t xml:space="preserve"> </w:t>
      </w:r>
      <w:r w:rsidR="00815A38">
        <w:rPr>
          <w:rFonts w:ascii="Arial" w:hAnsi="Arial" w:cs="Arial"/>
          <w:sz w:val="24"/>
          <w:szCs w:val="24"/>
        </w:rPr>
        <w:t>(</w:t>
      </w:r>
      <w:r w:rsidRPr="00402A30">
        <w:rPr>
          <w:rFonts w:ascii="Arial" w:hAnsi="Arial" w:cs="Arial"/>
          <w:sz w:val="24"/>
          <w:szCs w:val="24"/>
        </w:rPr>
        <w:t>joc tradițional adaptat / joc didactic / joc digital / joc interdisciplinar / joc pentru incluziune / alt tip</w:t>
      </w:r>
      <w:r w:rsidR="00815A38">
        <w:rPr>
          <w:rFonts w:ascii="Arial" w:hAnsi="Arial" w:cs="Arial"/>
          <w:sz w:val="24"/>
          <w:szCs w:val="24"/>
        </w:rPr>
        <w:t>)</w:t>
      </w:r>
      <w:r w:rsidRPr="00402A30">
        <w:rPr>
          <w:rFonts w:ascii="Arial" w:hAnsi="Arial" w:cs="Arial"/>
          <w:sz w:val="24"/>
          <w:szCs w:val="24"/>
        </w:rPr>
        <w:br/>
      </w:r>
      <w:r w:rsidRPr="00302F72">
        <w:rPr>
          <w:rFonts w:ascii="Arial" w:hAnsi="Arial" w:cs="Arial"/>
          <w:b/>
          <w:bCs/>
          <w:sz w:val="24"/>
          <w:szCs w:val="24"/>
        </w:rPr>
        <w:t>Format:</w:t>
      </w:r>
      <w:r w:rsidRPr="00402A30">
        <w:rPr>
          <w:rFonts w:ascii="Arial" w:hAnsi="Arial" w:cs="Arial"/>
          <w:sz w:val="24"/>
          <w:szCs w:val="24"/>
        </w:rPr>
        <w:t xml:space="preserve"> </w:t>
      </w:r>
      <w:r w:rsidR="00302F72">
        <w:rPr>
          <w:rFonts w:ascii="Arial" w:hAnsi="Arial" w:cs="Arial"/>
          <w:sz w:val="24"/>
          <w:szCs w:val="24"/>
        </w:rPr>
        <w:t xml:space="preserve"> </w:t>
      </w:r>
      <w:r w:rsidR="00815A38">
        <w:rPr>
          <w:rFonts w:ascii="Arial" w:hAnsi="Arial" w:cs="Arial"/>
          <w:sz w:val="24"/>
          <w:szCs w:val="24"/>
        </w:rPr>
        <w:t xml:space="preserve">(joc în aer liber, joc în clasa, </w:t>
      </w:r>
      <w:r w:rsidRPr="00402A30">
        <w:rPr>
          <w:rFonts w:ascii="Arial" w:hAnsi="Arial" w:cs="Arial"/>
          <w:sz w:val="24"/>
          <w:szCs w:val="24"/>
        </w:rPr>
        <w:t xml:space="preserve">link digital / </w:t>
      </w:r>
      <w:proofErr w:type="spellStart"/>
      <w:r w:rsidRPr="00402A30">
        <w:rPr>
          <w:rFonts w:ascii="Arial" w:hAnsi="Arial" w:cs="Arial"/>
          <w:sz w:val="24"/>
          <w:szCs w:val="24"/>
        </w:rPr>
        <w:t>Canva</w:t>
      </w:r>
      <w:proofErr w:type="spellEnd"/>
      <w:r w:rsidRPr="00402A30">
        <w:rPr>
          <w:rFonts w:ascii="Arial" w:hAnsi="Arial" w:cs="Arial"/>
          <w:sz w:val="24"/>
          <w:szCs w:val="24"/>
        </w:rPr>
        <w:t xml:space="preserve"> / video / alt format</w:t>
      </w:r>
      <w:r w:rsidR="00815A38">
        <w:rPr>
          <w:rFonts w:ascii="Arial" w:hAnsi="Arial" w:cs="Arial"/>
          <w:sz w:val="24"/>
          <w:szCs w:val="24"/>
        </w:rPr>
        <w:t>)</w:t>
      </w:r>
    </w:p>
    <w:p w14:paraId="3A489E03" w14:textId="2B076256" w:rsidR="00815A38" w:rsidRPr="00302F72" w:rsidRDefault="00302F72" w:rsidP="00302F72">
      <w:pPr>
        <w:spacing w:after="0" w:line="360" w:lineRule="auto"/>
        <w:rPr>
          <w:rFonts w:ascii="Arial" w:hAnsi="Arial" w:cs="Arial"/>
          <w:sz w:val="24"/>
          <w:szCs w:val="24"/>
        </w:rPr>
      </w:pPr>
      <w:r w:rsidRPr="00302F72">
        <w:rPr>
          <w:rFonts w:ascii="Arial" w:hAnsi="Arial" w:cs="Arial"/>
          <w:b/>
          <w:bCs/>
          <w:sz w:val="24"/>
          <w:szCs w:val="24"/>
        </w:rPr>
        <w:t>Jocul se încadrează la secțiunea ghidului:</w:t>
      </w:r>
      <w:r>
        <w:rPr>
          <w:rFonts w:ascii="Arial" w:hAnsi="Arial" w:cs="Arial"/>
          <w:sz w:val="24"/>
          <w:szCs w:val="24"/>
        </w:rPr>
        <w:t xml:space="preserve"> (se vor </w:t>
      </w:r>
      <w:proofErr w:type="spellStart"/>
      <w:r>
        <w:rPr>
          <w:rFonts w:ascii="Arial" w:hAnsi="Arial" w:cs="Arial"/>
          <w:sz w:val="24"/>
          <w:szCs w:val="24"/>
        </w:rPr>
        <w:t>sterge</w:t>
      </w:r>
      <w:proofErr w:type="spellEnd"/>
      <w:r>
        <w:rPr>
          <w:rFonts w:ascii="Arial" w:hAnsi="Arial" w:cs="Arial"/>
          <w:sz w:val="24"/>
          <w:szCs w:val="24"/>
        </w:rPr>
        <w:t xml:space="preserve"> cele 2 </w:t>
      </w:r>
      <w:proofErr w:type="spellStart"/>
      <w:r>
        <w:rPr>
          <w:rFonts w:ascii="Arial" w:hAnsi="Arial" w:cs="Arial"/>
          <w:sz w:val="24"/>
          <w:szCs w:val="24"/>
        </w:rPr>
        <w:t>sectiuni</w:t>
      </w:r>
      <w:proofErr w:type="spellEnd"/>
      <w:r>
        <w:rPr>
          <w:rFonts w:ascii="Arial" w:hAnsi="Arial" w:cs="Arial"/>
          <w:sz w:val="24"/>
          <w:szCs w:val="24"/>
        </w:rPr>
        <w:t xml:space="preserve"> care nu corespund jocului propus, </w:t>
      </w:r>
      <w:proofErr w:type="spellStart"/>
      <w:r>
        <w:rPr>
          <w:rFonts w:ascii="Arial" w:hAnsi="Arial" w:cs="Arial"/>
          <w:sz w:val="24"/>
          <w:szCs w:val="24"/>
        </w:rPr>
        <w:t>ramanand</w:t>
      </w:r>
      <w:proofErr w:type="spellEnd"/>
      <w:r>
        <w:rPr>
          <w:rFonts w:ascii="Arial" w:hAnsi="Arial" w:cs="Arial"/>
          <w:sz w:val="24"/>
          <w:szCs w:val="24"/>
        </w:rPr>
        <w:t xml:space="preserve"> doar varianta corecta pentru a fi inclus in ghid in </w:t>
      </w:r>
      <w:proofErr w:type="spellStart"/>
      <w:r>
        <w:rPr>
          <w:rFonts w:ascii="Arial" w:hAnsi="Arial" w:cs="Arial"/>
          <w:sz w:val="24"/>
          <w:szCs w:val="24"/>
        </w:rPr>
        <w:t>sectiunea</w:t>
      </w:r>
      <w:proofErr w:type="spellEnd"/>
      <w:r>
        <w:rPr>
          <w:rFonts w:ascii="Arial" w:hAnsi="Arial" w:cs="Arial"/>
          <w:sz w:val="24"/>
          <w:szCs w:val="24"/>
        </w:rPr>
        <w:t xml:space="preserve"> </w:t>
      </w:r>
      <w:proofErr w:type="spellStart"/>
      <w:r>
        <w:rPr>
          <w:rFonts w:ascii="Arial" w:hAnsi="Arial" w:cs="Arial"/>
          <w:sz w:val="24"/>
          <w:szCs w:val="24"/>
        </w:rPr>
        <w:t>corespunzatoare</w:t>
      </w:r>
      <w:proofErr w:type="spellEnd"/>
      <w:r>
        <w:rPr>
          <w:rFonts w:ascii="Arial" w:hAnsi="Arial" w:cs="Arial"/>
          <w:sz w:val="24"/>
          <w:szCs w:val="24"/>
        </w:rPr>
        <w:t>)</w:t>
      </w:r>
      <w:r w:rsidR="00402A30" w:rsidRPr="00402A30">
        <w:rPr>
          <w:rFonts w:ascii="Arial" w:hAnsi="Arial" w:cs="Arial"/>
          <w:sz w:val="24"/>
          <w:szCs w:val="24"/>
        </w:rPr>
        <w:br/>
      </w:r>
      <w:r w:rsidR="00815A38" w:rsidRPr="00302F72">
        <w:rPr>
          <w:rFonts w:ascii="Arial" w:hAnsi="Arial" w:cs="Arial"/>
          <w:sz w:val="24"/>
          <w:szCs w:val="24"/>
        </w:rPr>
        <w:t>Secțiunea I – Jocuri tradiționale adaptate pentru activități educaționale</w:t>
      </w:r>
    </w:p>
    <w:p w14:paraId="29A6A9C1" w14:textId="266DF61D" w:rsidR="00815A38" w:rsidRPr="00302F72" w:rsidRDefault="00815A38" w:rsidP="00302F72">
      <w:pPr>
        <w:spacing w:after="0" w:line="360" w:lineRule="auto"/>
        <w:jc w:val="both"/>
        <w:rPr>
          <w:rFonts w:ascii="Arial" w:hAnsi="Arial" w:cs="Arial"/>
          <w:sz w:val="24"/>
          <w:szCs w:val="24"/>
        </w:rPr>
      </w:pPr>
      <w:r w:rsidRPr="00302F72">
        <w:rPr>
          <w:rFonts w:ascii="Arial" w:hAnsi="Arial" w:cs="Arial"/>
          <w:sz w:val="24"/>
          <w:szCs w:val="24"/>
        </w:rPr>
        <w:t xml:space="preserve">Secțiunea a II-a – Jocuri didactice </w:t>
      </w:r>
      <w:r w:rsidR="00302F72">
        <w:rPr>
          <w:rFonts w:ascii="Arial" w:hAnsi="Arial" w:cs="Arial"/>
          <w:sz w:val="24"/>
          <w:szCs w:val="24"/>
        </w:rPr>
        <w:t xml:space="preserve">digitale </w:t>
      </w:r>
      <w:r w:rsidRPr="00302F72">
        <w:rPr>
          <w:rFonts w:ascii="Arial" w:hAnsi="Arial" w:cs="Arial"/>
          <w:sz w:val="24"/>
          <w:szCs w:val="24"/>
        </w:rPr>
        <w:t xml:space="preserve">pentru învățare </w:t>
      </w:r>
    </w:p>
    <w:p w14:paraId="688E96AB" w14:textId="77777777" w:rsidR="00815A38" w:rsidRPr="00302F72" w:rsidRDefault="00815A38" w:rsidP="00302F72">
      <w:pPr>
        <w:spacing w:after="0" w:line="360" w:lineRule="auto"/>
        <w:jc w:val="both"/>
        <w:rPr>
          <w:rFonts w:ascii="Arial" w:hAnsi="Arial" w:cs="Arial"/>
          <w:sz w:val="24"/>
          <w:szCs w:val="24"/>
        </w:rPr>
      </w:pPr>
      <w:r w:rsidRPr="00302F72">
        <w:rPr>
          <w:rFonts w:ascii="Arial" w:hAnsi="Arial" w:cs="Arial"/>
          <w:sz w:val="24"/>
          <w:szCs w:val="24"/>
        </w:rPr>
        <w:t>Secțiunea a III-a – Jocuri pentru incluziune, cooperare și stare de bine</w:t>
      </w:r>
    </w:p>
    <w:p w14:paraId="2F1F88F0" w14:textId="78B8F42A" w:rsidR="00402A30" w:rsidRPr="00402A30" w:rsidRDefault="00402A30" w:rsidP="00302F72">
      <w:pPr>
        <w:spacing w:line="360" w:lineRule="auto"/>
        <w:rPr>
          <w:rFonts w:ascii="Arial" w:hAnsi="Arial" w:cs="Arial"/>
          <w:sz w:val="24"/>
          <w:szCs w:val="24"/>
        </w:rPr>
      </w:pPr>
    </w:p>
    <w:p w14:paraId="67D51D87" w14:textId="77777777" w:rsidR="00402A30" w:rsidRPr="00402A30" w:rsidRDefault="00402A30" w:rsidP="00302F72">
      <w:pPr>
        <w:spacing w:line="360" w:lineRule="auto"/>
        <w:rPr>
          <w:rFonts w:ascii="Arial" w:hAnsi="Arial" w:cs="Arial"/>
          <w:b/>
          <w:bCs/>
          <w:sz w:val="24"/>
          <w:szCs w:val="24"/>
        </w:rPr>
      </w:pPr>
      <w:r w:rsidRPr="00402A30">
        <w:rPr>
          <w:rFonts w:ascii="Arial" w:hAnsi="Arial" w:cs="Arial"/>
          <w:b/>
          <w:bCs/>
          <w:sz w:val="24"/>
          <w:szCs w:val="24"/>
        </w:rPr>
        <w:t>II. Încadrare didactică</w:t>
      </w:r>
    </w:p>
    <w:p w14:paraId="75DAA2AD" w14:textId="77777777" w:rsidR="00402A30" w:rsidRDefault="00402A30" w:rsidP="00302F72">
      <w:pPr>
        <w:spacing w:line="360" w:lineRule="auto"/>
        <w:rPr>
          <w:rFonts w:ascii="Arial" w:hAnsi="Arial" w:cs="Arial"/>
          <w:sz w:val="24"/>
          <w:szCs w:val="24"/>
        </w:rPr>
      </w:pPr>
      <w:r w:rsidRPr="00402A30">
        <w:rPr>
          <w:rFonts w:ascii="Arial" w:hAnsi="Arial" w:cs="Arial"/>
          <w:sz w:val="24"/>
          <w:szCs w:val="24"/>
        </w:rPr>
        <w:t>Competențe specifice vizate</w:t>
      </w:r>
      <w:r w:rsidRPr="00402A30">
        <w:rPr>
          <w:rFonts w:ascii="Arial" w:hAnsi="Arial" w:cs="Arial"/>
          <w:sz w:val="24"/>
          <w:szCs w:val="24"/>
        </w:rPr>
        <w:br/>
        <w:t>Obiective / rezultate ale învățării</w:t>
      </w:r>
      <w:r w:rsidRPr="00402A30">
        <w:rPr>
          <w:rFonts w:ascii="Arial" w:hAnsi="Arial" w:cs="Arial"/>
          <w:sz w:val="24"/>
          <w:szCs w:val="24"/>
        </w:rPr>
        <w:br/>
        <w:t>Concepte-cheie</w:t>
      </w:r>
      <w:r w:rsidRPr="00402A30">
        <w:rPr>
          <w:rFonts w:ascii="Arial" w:hAnsi="Arial" w:cs="Arial"/>
          <w:sz w:val="24"/>
          <w:szCs w:val="24"/>
        </w:rPr>
        <w:br/>
        <w:t>Durata estimată</w:t>
      </w:r>
      <w:r w:rsidRPr="00402A30">
        <w:rPr>
          <w:rFonts w:ascii="Arial" w:hAnsi="Arial" w:cs="Arial"/>
          <w:sz w:val="24"/>
          <w:szCs w:val="24"/>
        </w:rPr>
        <w:br/>
        <w:t>Nivel de dificultate: scăzut / mediu / ridicat</w:t>
      </w:r>
    </w:p>
    <w:p w14:paraId="7B4D9DA9" w14:textId="77777777" w:rsidR="00302F72" w:rsidRPr="00402A30" w:rsidRDefault="00302F72" w:rsidP="00302F72">
      <w:pPr>
        <w:spacing w:line="360" w:lineRule="auto"/>
        <w:rPr>
          <w:rFonts w:ascii="Arial" w:hAnsi="Arial" w:cs="Arial"/>
          <w:sz w:val="24"/>
          <w:szCs w:val="24"/>
        </w:rPr>
      </w:pPr>
    </w:p>
    <w:p w14:paraId="5F9FB07F" w14:textId="32229EA1" w:rsidR="00402A30" w:rsidRPr="00402A30" w:rsidRDefault="00402A30" w:rsidP="00302F72">
      <w:pPr>
        <w:spacing w:line="360" w:lineRule="auto"/>
        <w:rPr>
          <w:rFonts w:ascii="Arial" w:hAnsi="Arial" w:cs="Arial"/>
          <w:b/>
          <w:bCs/>
          <w:sz w:val="24"/>
          <w:szCs w:val="24"/>
        </w:rPr>
      </w:pPr>
      <w:r w:rsidRPr="00402A30">
        <w:rPr>
          <w:rFonts w:ascii="Arial" w:hAnsi="Arial" w:cs="Arial"/>
          <w:b/>
          <w:bCs/>
          <w:sz w:val="24"/>
          <w:szCs w:val="24"/>
        </w:rPr>
        <w:t xml:space="preserve">III. Descrierea </w:t>
      </w:r>
      <w:r w:rsidRPr="00402A30">
        <w:rPr>
          <w:rFonts w:ascii="Arial" w:hAnsi="Arial" w:cs="Arial"/>
          <w:b/>
          <w:bCs/>
          <w:sz w:val="24"/>
          <w:szCs w:val="24"/>
        </w:rPr>
        <w:t>jocului</w:t>
      </w:r>
    </w:p>
    <w:p w14:paraId="79C70489" w14:textId="77777777" w:rsidR="00402A30" w:rsidRDefault="00402A30" w:rsidP="00302F72">
      <w:pPr>
        <w:spacing w:after="0" w:line="360" w:lineRule="auto"/>
        <w:rPr>
          <w:rFonts w:ascii="Arial" w:hAnsi="Arial" w:cs="Arial"/>
          <w:sz w:val="24"/>
          <w:szCs w:val="24"/>
        </w:rPr>
      </w:pPr>
      <w:r w:rsidRPr="00402A30">
        <w:rPr>
          <w:rFonts w:ascii="Arial" w:hAnsi="Arial" w:cs="Arial"/>
          <w:sz w:val="24"/>
          <w:szCs w:val="24"/>
        </w:rPr>
        <w:t>Scurtă descriere a jocului</w:t>
      </w:r>
      <w:r w:rsidRPr="00402A30">
        <w:rPr>
          <w:rFonts w:ascii="Arial" w:hAnsi="Arial" w:cs="Arial"/>
          <w:sz w:val="24"/>
          <w:szCs w:val="24"/>
        </w:rPr>
        <w:br/>
        <w:t>Scopul jocului</w:t>
      </w:r>
    </w:p>
    <w:p w14:paraId="0C42D67A" w14:textId="6305FA8C" w:rsidR="00402A30" w:rsidRDefault="00402A30" w:rsidP="00302F72">
      <w:pPr>
        <w:spacing w:after="0" w:line="360" w:lineRule="auto"/>
        <w:rPr>
          <w:rFonts w:ascii="Arial" w:hAnsi="Arial" w:cs="Arial"/>
          <w:sz w:val="24"/>
          <w:szCs w:val="24"/>
        </w:rPr>
      </w:pPr>
      <w:r w:rsidRPr="00402A30">
        <w:rPr>
          <w:rFonts w:ascii="Arial" w:hAnsi="Arial" w:cs="Arial"/>
          <w:sz w:val="24"/>
          <w:szCs w:val="24"/>
        </w:rPr>
        <w:t>Reguli și instrucțiuni de desfășurare</w:t>
      </w:r>
      <w:r w:rsidRPr="00402A30">
        <w:rPr>
          <w:rFonts w:ascii="Arial" w:hAnsi="Arial" w:cs="Arial"/>
          <w:sz w:val="24"/>
          <w:szCs w:val="24"/>
        </w:rPr>
        <w:br/>
        <w:t xml:space="preserve">Mod de utilizare: la clasă / individual / pe grupe / online / în activități </w:t>
      </w:r>
      <w:proofErr w:type="spellStart"/>
      <w:r w:rsidRPr="00402A30">
        <w:rPr>
          <w:rFonts w:ascii="Arial" w:hAnsi="Arial" w:cs="Arial"/>
          <w:sz w:val="24"/>
          <w:szCs w:val="24"/>
        </w:rPr>
        <w:t>extracurriculare</w:t>
      </w:r>
      <w:proofErr w:type="spellEnd"/>
      <w:r w:rsidRPr="00402A30">
        <w:rPr>
          <w:rFonts w:ascii="Arial" w:hAnsi="Arial" w:cs="Arial"/>
          <w:sz w:val="24"/>
          <w:szCs w:val="24"/>
        </w:rPr>
        <w:t xml:space="preserve"> / în activități </w:t>
      </w:r>
      <w:proofErr w:type="spellStart"/>
      <w:r w:rsidRPr="00402A30">
        <w:rPr>
          <w:rFonts w:ascii="Arial" w:hAnsi="Arial" w:cs="Arial"/>
          <w:sz w:val="24"/>
          <w:szCs w:val="24"/>
        </w:rPr>
        <w:t>remediale</w:t>
      </w:r>
      <w:proofErr w:type="spellEnd"/>
      <w:r w:rsidRPr="00402A30">
        <w:rPr>
          <w:rFonts w:ascii="Arial" w:hAnsi="Arial" w:cs="Arial"/>
          <w:sz w:val="24"/>
          <w:szCs w:val="24"/>
        </w:rPr>
        <w:br/>
        <w:t>Resurse necesare</w:t>
      </w:r>
    </w:p>
    <w:p w14:paraId="59CAB9CA" w14:textId="77777777" w:rsidR="00402A30" w:rsidRPr="00402A30" w:rsidRDefault="00402A30" w:rsidP="00302F72">
      <w:pPr>
        <w:spacing w:after="0" w:line="360" w:lineRule="auto"/>
        <w:rPr>
          <w:rFonts w:ascii="Arial" w:hAnsi="Arial" w:cs="Arial"/>
          <w:sz w:val="24"/>
          <w:szCs w:val="24"/>
        </w:rPr>
      </w:pPr>
    </w:p>
    <w:p w14:paraId="7B2AADBB" w14:textId="77777777" w:rsidR="00402A30" w:rsidRPr="00815A38" w:rsidRDefault="00402A30" w:rsidP="00302F72">
      <w:pPr>
        <w:spacing w:line="360" w:lineRule="auto"/>
        <w:rPr>
          <w:rFonts w:ascii="Arial" w:hAnsi="Arial" w:cs="Arial"/>
          <w:b/>
          <w:bCs/>
          <w:sz w:val="24"/>
          <w:szCs w:val="24"/>
        </w:rPr>
      </w:pPr>
      <w:r w:rsidRPr="00815A38">
        <w:rPr>
          <w:rFonts w:ascii="Arial" w:hAnsi="Arial" w:cs="Arial"/>
          <w:b/>
          <w:bCs/>
          <w:sz w:val="24"/>
          <w:szCs w:val="24"/>
        </w:rPr>
        <w:t>IV. Elemente complementare</w:t>
      </w:r>
    </w:p>
    <w:p w14:paraId="2F57CD9B" w14:textId="77777777" w:rsidR="00402A30" w:rsidRPr="00402A30" w:rsidRDefault="00402A30" w:rsidP="00302F72">
      <w:pPr>
        <w:spacing w:line="360" w:lineRule="auto"/>
        <w:rPr>
          <w:rFonts w:ascii="Arial" w:hAnsi="Arial" w:cs="Arial"/>
          <w:sz w:val="24"/>
          <w:szCs w:val="24"/>
        </w:rPr>
      </w:pPr>
      <w:r w:rsidRPr="00402A30">
        <w:rPr>
          <w:rFonts w:ascii="Arial" w:hAnsi="Arial" w:cs="Arial"/>
          <w:sz w:val="24"/>
          <w:szCs w:val="24"/>
        </w:rPr>
        <w:t>Imagine reprezentativă, dacă este cazul</w:t>
      </w:r>
      <w:r w:rsidRPr="00402A30">
        <w:rPr>
          <w:rFonts w:ascii="Arial" w:hAnsi="Arial" w:cs="Arial"/>
          <w:sz w:val="24"/>
          <w:szCs w:val="24"/>
        </w:rPr>
        <w:br/>
        <w:t>Elemente agregate / surse utilizate</w:t>
      </w:r>
      <w:r w:rsidRPr="00402A30">
        <w:rPr>
          <w:rFonts w:ascii="Arial" w:hAnsi="Arial" w:cs="Arial"/>
          <w:sz w:val="24"/>
          <w:szCs w:val="24"/>
        </w:rPr>
        <w:br/>
        <w:t>Cuvinte-cheie</w:t>
      </w:r>
      <w:r w:rsidRPr="00402A30">
        <w:rPr>
          <w:rFonts w:ascii="Arial" w:hAnsi="Arial" w:cs="Arial"/>
          <w:sz w:val="24"/>
          <w:szCs w:val="24"/>
        </w:rPr>
        <w:br/>
        <w:t>Interdisciplinaritate</w:t>
      </w:r>
    </w:p>
    <w:p w14:paraId="567771B9" w14:textId="77777777" w:rsidR="00402A30" w:rsidRPr="00815A38" w:rsidRDefault="00402A30" w:rsidP="00302F72">
      <w:pPr>
        <w:spacing w:line="360" w:lineRule="auto"/>
        <w:rPr>
          <w:rFonts w:ascii="Arial" w:hAnsi="Arial" w:cs="Arial"/>
          <w:b/>
          <w:bCs/>
          <w:sz w:val="24"/>
          <w:szCs w:val="24"/>
        </w:rPr>
      </w:pPr>
      <w:r w:rsidRPr="00815A38">
        <w:rPr>
          <w:rFonts w:ascii="Arial" w:hAnsi="Arial" w:cs="Arial"/>
          <w:b/>
          <w:bCs/>
          <w:sz w:val="24"/>
          <w:szCs w:val="24"/>
        </w:rPr>
        <w:t>V. Licență și drepturi</w:t>
      </w:r>
    </w:p>
    <w:p w14:paraId="668D4233" w14:textId="5A414D03" w:rsidR="00815A38" w:rsidRPr="00815A38" w:rsidRDefault="00815A38" w:rsidP="00302F72">
      <w:pPr>
        <w:spacing w:line="360" w:lineRule="auto"/>
        <w:jc w:val="both"/>
        <w:rPr>
          <w:rFonts w:ascii="Arial" w:hAnsi="Arial" w:cs="Arial"/>
          <w:color w:val="EE0000"/>
        </w:rPr>
      </w:pPr>
      <w:r w:rsidRPr="00815A38">
        <w:rPr>
          <w:rFonts w:ascii="Arial" w:hAnsi="Arial" w:cs="Arial"/>
          <w:color w:val="EE0000"/>
        </w:rPr>
        <w:t xml:space="preserve">(Reamintire: </w:t>
      </w:r>
      <w:r w:rsidRPr="00815A38">
        <w:rPr>
          <w:rFonts w:ascii="Arial" w:hAnsi="Arial" w:cs="Arial"/>
          <w:color w:val="EE0000"/>
        </w:rPr>
        <w:t>În cazul în care sunt folosite imagini, texte, capturi de ecran, aplicații sau alte materiale care nu aparțin autorului, acestea trebuie menționate corespunzător.</w:t>
      </w:r>
    </w:p>
    <w:p w14:paraId="543183AE" w14:textId="75BA48F6" w:rsidR="00815A38" w:rsidRPr="00815A38" w:rsidRDefault="00815A38" w:rsidP="00302F72">
      <w:pPr>
        <w:spacing w:line="360" w:lineRule="auto"/>
        <w:jc w:val="both"/>
        <w:rPr>
          <w:rFonts w:ascii="Arial" w:hAnsi="Arial" w:cs="Arial"/>
          <w:color w:val="EE0000"/>
        </w:rPr>
      </w:pPr>
      <w:r w:rsidRPr="00815A38">
        <w:rPr>
          <w:rFonts w:ascii="Arial" w:hAnsi="Arial" w:cs="Arial"/>
          <w:color w:val="EE0000"/>
        </w:rPr>
        <w:t>Recomandarea organizatorilor este ca resursa să fie publicată sub licența CC BY-SA 4.0.</w:t>
      </w:r>
    </w:p>
    <w:p w14:paraId="0A958C4C" w14:textId="77777777" w:rsidR="00815A38" w:rsidRPr="00815A38" w:rsidRDefault="00815A38" w:rsidP="00302F72">
      <w:pPr>
        <w:spacing w:line="360" w:lineRule="auto"/>
        <w:rPr>
          <w:rFonts w:ascii="Arial" w:hAnsi="Arial" w:cs="Arial"/>
          <w:color w:val="EE0000"/>
        </w:rPr>
      </w:pPr>
      <w:r w:rsidRPr="00815A38">
        <w:rPr>
          <w:rFonts w:ascii="Arial" w:hAnsi="Arial" w:cs="Arial"/>
          <w:color w:val="EE0000"/>
        </w:rPr>
        <w:t>Model de menționare a licenței:</w:t>
      </w:r>
    </w:p>
    <w:p w14:paraId="2633EA2C" w14:textId="77777777" w:rsidR="00815A38" w:rsidRPr="00815A38" w:rsidRDefault="00815A38" w:rsidP="00302F72">
      <w:pPr>
        <w:spacing w:line="360" w:lineRule="auto"/>
        <w:rPr>
          <w:rFonts w:ascii="Arial" w:hAnsi="Arial" w:cs="Arial"/>
          <w:color w:val="EE0000"/>
        </w:rPr>
      </w:pPr>
      <w:r w:rsidRPr="00815A38">
        <w:rPr>
          <w:rFonts w:ascii="Arial" w:hAnsi="Arial" w:cs="Arial"/>
          <w:color w:val="EE0000"/>
        </w:rPr>
        <w:t>© Nume autor, 2026</w:t>
      </w:r>
      <w:r w:rsidRPr="00815A38">
        <w:rPr>
          <w:rFonts w:ascii="Arial" w:hAnsi="Arial" w:cs="Arial"/>
          <w:color w:val="EE0000"/>
        </w:rPr>
        <w:br/>
        <w:t>Licență: CC BY-SA 4.0</w:t>
      </w:r>
      <w:r w:rsidRPr="00815A38">
        <w:rPr>
          <w:rFonts w:ascii="Arial" w:hAnsi="Arial" w:cs="Arial"/>
          <w:color w:val="EE0000"/>
        </w:rPr>
        <w:br/>
      </w:r>
      <w:hyperlink r:id="rId7" w:tgtFrame="_new" w:history="1">
        <w:r w:rsidRPr="00815A38">
          <w:rPr>
            <w:rStyle w:val="Hyperlink"/>
            <w:rFonts w:ascii="Arial" w:hAnsi="Arial" w:cs="Arial"/>
            <w:color w:val="EE0000"/>
          </w:rPr>
          <w:t>https://creativecommons.org/licenses/by-sa/4.0/</w:t>
        </w:r>
      </w:hyperlink>
    </w:p>
    <w:p w14:paraId="30AB540E" w14:textId="6FD5BCD6" w:rsidR="00815A38" w:rsidRPr="00815A38" w:rsidRDefault="00815A38" w:rsidP="00302F72">
      <w:pPr>
        <w:spacing w:line="360" w:lineRule="auto"/>
        <w:jc w:val="both"/>
        <w:rPr>
          <w:rFonts w:ascii="Arial" w:hAnsi="Arial" w:cs="Arial"/>
          <w:color w:val="EE0000"/>
        </w:rPr>
      </w:pPr>
      <w:r w:rsidRPr="00815A38">
        <w:rPr>
          <w:rFonts w:ascii="Arial" w:hAnsi="Arial" w:cs="Arial"/>
          <w:color w:val="EE0000"/>
        </w:rPr>
        <w:t xml:space="preserve">Licența Creative </w:t>
      </w:r>
      <w:proofErr w:type="spellStart"/>
      <w:r w:rsidRPr="00815A38">
        <w:rPr>
          <w:rFonts w:ascii="Arial" w:hAnsi="Arial" w:cs="Arial"/>
          <w:color w:val="EE0000"/>
        </w:rPr>
        <w:t>Commons</w:t>
      </w:r>
      <w:proofErr w:type="spellEnd"/>
      <w:r w:rsidRPr="00815A38">
        <w:rPr>
          <w:rFonts w:ascii="Arial" w:hAnsi="Arial" w:cs="Arial"/>
          <w:color w:val="EE0000"/>
        </w:rPr>
        <w:t xml:space="preserve"> trebuie menționată obligatoriu în fișa descriptivă, pentru a clarifica modul de utilizare a resursei.</w:t>
      </w:r>
      <w:r w:rsidRPr="00815A38">
        <w:rPr>
          <w:rFonts w:ascii="Arial" w:hAnsi="Arial" w:cs="Arial"/>
          <w:color w:val="EE0000"/>
        </w:rPr>
        <w:t>)</w:t>
      </w:r>
    </w:p>
    <w:p w14:paraId="11110872" w14:textId="77777777" w:rsidR="00815A38" w:rsidRPr="00481829" w:rsidRDefault="00815A38" w:rsidP="00302F72">
      <w:pPr>
        <w:spacing w:line="360" w:lineRule="auto"/>
        <w:jc w:val="both"/>
        <w:rPr>
          <w:rFonts w:ascii="Arial" w:hAnsi="Arial" w:cs="Arial"/>
          <w:sz w:val="24"/>
          <w:szCs w:val="24"/>
        </w:rPr>
      </w:pPr>
    </w:p>
    <w:p w14:paraId="619609BA" w14:textId="77777777" w:rsidR="00402A30" w:rsidRPr="00815A38" w:rsidRDefault="00402A30" w:rsidP="00302F72">
      <w:pPr>
        <w:spacing w:line="360" w:lineRule="auto"/>
        <w:rPr>
          <w:rFonts w:ascii="Arial" w:hAnsi="Arial" w:cs="Arial"/>
          <w:b/>
          <w:bCs/>
          <w:sz w:val="24"/>
          <w:szCs w:val="24"/>
        </w:rPr>
      </w:pPr>
      <w:r w:rsidRPr="00815A38">
        <w:rPr>
          <w:rFonts w:ascii="Arial" w:hAnsi="Arial" w:cs="Arial"/>
          <w:b/>
          <w:bCs/>
          <w:sz w:val="24"/>
          <w:szCs w:val="24"/>
        </w:rPr>
        <w:t>VI. Recomandări și observații</w:t>
      </w:r>
    </w:p>
    <w:p w14:paraId="54000321" w14:textId="77777777" w:rsidR="00402A30" w:rsidRPr="00402A30" w:rsidRDefault="00402A30" w:rsidP="00302F72">
      <w:pPr>
        <w:spacing w:line="360" w:lineRule="auto"/>
        <w:rPr>
          <w:rFonts w:ascii="Arial" w:hAnsi="Arial" w:cs="Arial"/>
          <w:sz w:val="24"/>
          <w:szCs w:val="24"/>
        </w:rPr>
      </w:pPr>
      <w:r w:rsidRPr="00402A30">
        <w:rPr>
          <w:rFonts w:ascii="Arial" w:hAnsi="Arial" w:cs="Arial"/>
          <w:sz w:val="24"/>
          <w:szCs w:val="24"/>
        </w:rPr>
        <w:t>Sugestii metodice</w:t>
      </w:r>
      <w:r w:rsidRPr="00402A30">
        <w:rPr>
          <w:rFonts w:ascii="Arial" w:hAnsi="Arial" w:cs="Arial"/>
          <w:sz w:val="24"/>
          <w:szCs w:val="24"/>
        </w:rPr>
        <w:br/>
        <w:t>Adaptare pentru nevoi diverse</w:t>
      </w:r>
      <w:r w:rsidRPr="00402A30">
        <w:rPr>
          <w:rFonts w:ascii="Arial" w:hAnsi="Arial" w:cs="Arial"/>
          <w:sz w:val="24"/>
          <w:szCs w:val="24"/>
        </w:rPr>
        <w:br/>
        <w:t>Extensii posibile</w:t>
      </w:r>
      <w:r w:rsidRPr="00402A30">
        <w:rPr>
          <w:rFonts w:ascii="Arial" w:hAnsi="Arial" w:cs="Arial"/>
          <w:sz w:val="24"/>
          <w:szCs w:val="24"/>
        </w:rPr>
        <w:br/>
        <w:t>Observații ale autorului</w:t>
      </w:r>
    </w:p>
    <w:p w14:paraId="59F09997" w14:textId="77777777" w:rsidR="00402A30" w:rsidRDefault="00402A30" w:rsidP="00481829">
      <w:pPr>
        <w:jc w:val="both"/>
        <w:rPr>
          <w:rFonts w:ascii="Arial" w:hAnsi="Arial" w:cs="Arial"/>
          <w:sz w:val="24"/>
          <w:szCs w:val="24"/>
        </w:rPr>
      </w:pPr>
    </w:p>
    <w:sectPr w:rsidR="00402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1397"/>
    <w:multiLevelType w:val="hybridMultilevel"/>
    <w:tmpl w:val="643E0B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8A4A77"/>
    <w:multiLevelType w:val="hybridMultilevel"/>
    <w:tmpl w:val="062CF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8356579"/>
    <w:multiLevelType w:val="hybridMultilevel"/>
    <w:tmpl w:val="429263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9ED41C8"/>
    <w:multiLevelType w:val="hybridMultilevel"/>
    <w:tmpl w:val="CBF8A0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50D6595"/>
    <w:multiLevelType w:val="hybridMultilevel"/>
    <w:tmpl w:val="C12A20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DC91335"/>
    <w:multiLevelType w:val="multilevel"/>
    <w:tmpl w:val="2404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518561">
    <w:abstractNumId w:val="5"/>
  </w:num>
  <w:num w:numId="2" w16cid:durableId="479930055">
    <w:abstractNumId w:val="3"/>
  </w:num>
  <w:num w:numId="3" w16cid:durableId="256523486">
    <w:abstractNumId w:val="2"/>
  </w:num>
  <w:num w:numId="4" w16cid:durableId="1726485168">
    <w:abstractNumId w:val="0"/>
  </w:num>
  <w:num w:numId="5" w16cid:durableId="1426919865">
    <w:abstractNumId w:val="1"/>
  </w:num>
  <w:num w:numId="6" w16cid:durableId="324284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93"/>
    <w:rsid w:val="00302F72"/>
    <w:rsid w:val="00402A30"/>
    <w:rsid w:val="00481829"/>
    <w:rsid w:val="00506A93"/>
    <w:rsid w:val="0070699B"/>
    <w:rsid w:val="00815A38"/>
    <w:rsid w:val="00C87D06"/>
    <w:rsid w:val="00D26CA4"/>
    <w:rsid w:val="00D55096"/>
    <w:rsid w:val="00E60B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98F7"/>
  <w15:chartTrackingRefBased/>
  <w15:docId w15:val="{D0DDB3B4-5728-4885-A763-AC4C53AA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06A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06A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06A9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06A9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06A9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06A9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06A9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06A9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06A9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06A9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06A9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06A9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06A9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06A9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06A9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06A9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06A9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06A93"/>
    <w:rPr>
      <w:rFonts w:eastAsiaTheme="majorEastAsia" w:cstheme="majorBidi"/>
      <w:color w:val="272727" w:themeColor="text1" w:themeTint="D8"/>
    </w:rPr>
  </w:style>
  <w:style w:type="paragraph" w:styleId="Titlu">
    <w:name w:val="Title"/>
    <w:basedOn w:val="Normal"/>
    <w:next w:val="Normal"/>
    <w:link w:val="TitluCaracter"/>
    <w:uiPriority w:val="10"/>
    <w:qFormat/>
    <w:rsid w:val="00506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06A9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06A9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06A9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06A9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06A93"/>
    <w:rPr>
      <w:i/>
      <w:iCs/>
      <w:color w:val="404040" w:themeColor="text1" w:themeTint="BF"/>
    </w:rPr>
  </w:style>
  <w:style w:type="paragraph" w:styleId="Listparagraf">
    <w:name w:val="List Paragraph"/>
    <w:basedOn w:val="Normal"/>
    <w:uiPriority w:val="34"/>
    <w:qFormat/>
    <w:rsid w:val="00506A93"/>
    <w:pPr>
      <w:ind w:left="720"/>
      <w:contextualSpacing/>
    </w:pPr>
  </w:style>
  <w:style w:type="character" w:styleId="Accentuareintens">
    <w:name w:val="Intense Emphasis"/>
    <w:basedOn w:val="Fontdeparagrafimplicit"/>
    <w:uiPriority w:val="21"/>
    <w:qFormat/>
    <w:rsid w:val="00506A93"/>
    <w:rPr>
      <w:i/>
      <w:iCs/>
      <w:color w:val="2F5496" w:themeColor="accent1" w:themeShade="BF"/>
    </w:rPr>
  </w:style>
  <w:style w:type="paragraph" w:styleId="Citatintens">
    <w:name w:val="Intense Quote"/>
    <w:basedOn w:val="Normal"/>
    <w:next w:val="Normal"/>
    <w:link w:val="CitatintensCaracter"/>
    <w:uiPriority w:val="30"/>
    <w:qFormat/>
    <w:rsid w:val="00506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06A93"/>
    <w:rPr>
      <w:i/>
      <w:iCs/>
      <w:color w:val="2F5496" w:themeColor="accent1" w:themeShade="BF"/>
    </w:rPr>
  </w:style>
  <w:style w:type="character" w:styleId="Referireintens">
    <w:name w:val="Intense Reference"/>
    <w:basedOn w:val="Fontdeparagrafimplicit"/>
    <w:uiPriority w:val="32"/>
    <w:qFormat/>
    <w:rsid w:val="00506A93"/>
    <w:rPr>
      <w:b/>
      <w:bCs/>
      <w:smallCaps/>
      <w:color w:val="2F5496" w:themeColor="accent1" w:themeShade="BF"/>
      <w:spacing w:val="5"/>
    </w:rPr>
  </w:style>
  <w:style w:type="character" w:styleId="Hyperlink">
    <w:name w:val="Hyperlink"/>
    <w:basedOn w:val="Fontdeparagrafimplicit"/>
    <w:uiPriority w:val="99"/>
    <w:unhideWhenUsed/>
    <w:rsid w:val="00481829"/>
    <w:rPr>
      <w:color w:val="0563C1" w:themeColor="hyperlink"/>
      <w:u w:val="single"/>
    </w:rPr>
  </w:style>
  <w:style w:type="character" w:styleId="MeniuneNerezolvat">
    <w:name w:val="Unresolved Mention"/>
    <w:basedOn w:val="Fontdeparagrafimplicit"/>
    <w:uiPriority w:val="99"/>
    <w:semiHidden/>
    <w:unhideWhenUsed/>
    <w:rsid w:val="00481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edeschisa.com" TargetMode="External"/><Relationship Id="rId5"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2106</Words>
  <Characters>12220</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sasu</dc:creator>
  <cp:keywords/>
  <dc:description/>
  <cp:lastModifiedBy>ana maria sasu</cp:lastModifiedBy>
  <cp:revision>2</cp:revision>
  <dcterms:created xsi:type="dcterms:W3CDTF">2026-05-01T09:02:00Z</dcterms:created>
  <dcterms:modified xsi:type="dcterms:W3CDTF">2026-05-01T09:33:00Z</dcterms:modified>
</cp:coreProperties>
</file>